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17647" w14:textId="77777777" w:rsidR="00227E3F" w:rsidRPr="00AE4F43" w:rsidRDefault="0087270E" w:rsidP="0087270E">
      <w:pPr>
        <w:numPr>
          <w:ilvl w:val="0"/>
          <w:numId w:val="2"/>
        </w:numPr>
        <w:rPr>
          <w:b/>
          <w:sz w:val="20"/>
          <w:szCs w:val="20"/>
        </w:rPr>
      </w:pPr>
      <w:r w:rsidRPr="00AE4F43">
        <w:rPr>
          <w:b/>
          <w:sz w:val="20"/>
          <w:szCs w:val="20"/>
        </w:rPr>
        <w:t>Гарантии изготовителя.</w:t>
      </w:r>
    </w:p>
    <w:p w14:paraId="25C355F0" w14:textId="77777777" w:rsidR="0087270E" w:rsidRPr="00AE4F43" w:rsidRDefault="0087270E" w:rsidP="0087270E">
      <w:pPr>
        <w:rPr>
          <w:sz w:val="16"/>
          <w:szCs w:val="16"/>
        </w:rPr>
      </w:pPr>
    </w:p>
    <w:p w14:paraId="11D2FF15" w14:textId="121A6507" w:rsidR="00455919" w:rsidRPr="00FB6D67" w:rsidRDefault="00455919" w:rsidP="00455919">
      <w:pPr>
        <w:pStyle w:val="21"/>
        <w:numPr>
          <w:ilvl w:val="1"/>
          <w:numId w:val="2"/>
        </w:numPr>
        <w:shd w:val="clear" w:color="auto" w:fill="auto"/>
        <w:tabs>
          <w:tab w:val="clear" w:pos="720"/>
          <w:tab w:val="num" w:pos="426"/>
          <w:tab w:val="num" w:pos="567"/>
        </w:tabs>
        <w:spacing w:line="240" w:lineRule="auto"/>
        <w:ind w:left="284" w:right="20" w:firstLine="0"/>
        <w:jc w:val="left"/>
        <w:rPr>
          <w:sz w:val="22"/>
          <w:szCs w:val="22"/>
        </w:rPr>
      </w:pPr>
      <w:r w:rsidRPr="00FB6D67">
        <w:rPr>
          <w:sz w:val="16"/>
          <w:szCs w:val="16"/>
        </w:rPr>
        <w:t>Гарантий</w:t>
      </w:r>
      <w:r w:rsidR="00353677">
        <w:rPr>
          <w:sz w:val="16"/>
          <w:szCs w:val="16"/>
        </w:rPr>
        <w:t xml:space="preserve">ный срок эксплуатации изделия </w:t>
      </w:r>
      <w:r w:rsidR="00353677" w:rsidRPr="00353677">
        <w:rPr>
          <w:sz w:val="16"/>
          <w:szCs w:val="16"/>
        </w:rPr>
        <w:t>24</w:t>
      </w:r>
      <w:r w:rsidRPr="00FB6D67">
        <w:rPr>
          <w:sz w:val="16"/>
          <w:szCs w:val="16"/>
        </w:rPr>
        <w:t xml:space="preserve"> месяцев со дня вво</w:t>
      </w:r>
      <w:r w:rsidRPr="00FB6D67">
        <w:rPr>
          <w:sz w:val="16"/>
          <w:szCs w:val="16"/>
        </w:rPr>
        <w:softHyphen/>
        <w:t>д</w:t>
      </w:r>
      <w:r w:rsidR="00353677">
        <w:rPr>
          <w:sz w:val="16"/>
          <w:szCs w:val="16"/>
        </w:rPr>
        <w:t>а в эксплуатацию.</w:t>
      </w:r>
      <w:r w:rsidR="00353677" w:rsidRPr="00353677">
        <w:rPr>
          <w:sz w:val="16"/>
          <w:szCs w:val="16"/>
        </w:rPr>
        <w:t xml:space="preserve">          </w:t>
      </w:r>
      <w:r w:rsidRPr="00FB6D67">
        <w:rPr>
          <w:sz w:val="16"/>
          <w:szCs w:val="16"/>
        </w:rPr>
        <w:t xml:space="preserve"> Гаран</w:t>
      </w:r>
      <w:r w:rsidRPr="00FB6D67">
        <w:rPr>
          <w:sz w:val="16"/>
          <w:szCs w:val="16"/>
        </w:rPr>
        <w:softHyphen/>
        <w:t>тийные обязательства Производителя возникают при соблюдении По</w:t>
      </w:r>
      <w:r w:rsidRPr="00FB6D67">
        <w:rPr>
          <w:sz w:val="16"/>
          <w:szCs w:val="16"/>
        </w:rPr>
        <w:softHyphen/>
        <w:t>требителем правил эксплуатации, хранения и транспортировки обору</w:t>
      </w:r>
      <w:r w:rsidRPr="00FB6D67">
        <w:rPr>
          <w:sz w:val="16"/>
          <w:szCs w:val="16"/>
        </w:rPr>
        <w:softHyphen/>
        <w:t>дования</w:t>
      </w:r>
      <w:r w:rsidRPr="00FB6D67">
        <w:rPr>
          <w:sz w:val="22"/>
          <w:szCs w:val="22"/>
        </w:rPr>
        <w:t>.</w:t>
      </w:r>
    </w:p>
    <w:p w14:paraId="66907D00" w14:textId="2DE63CE7" w:rsidR="00455919" w:rsidRPr="00FB6D67" w:rsidRDefault="00353677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>
        <w:rPr>
          <w:sz w:val="16"/>
          <w:szCs w:val="16"/>
        </w:rPr>
        <w:t>Срок службы- 20</w:t>
      </w:r>
      <w:r w:rsidR="00455919" w:rsidRPr="00FB6D67">
        <w:rPr>
          <w:sz w:val="16"/>
          <w:szCs w:val="16"/>
        </w:rPr>
        <w:t xml:space="preserve"> лет.</w:t>
      </w:r>
    </w:p>
    <w:p w14:paraId="501867EE" w14:textId="77777777" w:rsidR="00455919" w:rsidRPr="00FB6D67" w:rsidRDefault="00455919" w:rsidP="00455919">
      <w:pPr>
        <w:numPr>
          <w:ilvl w:val="1"/>
          <w:numId w:val="2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ind w:left="284" w:firstLine="0"/>
        <w:rPr>
          <w:sz w:val="16"/>
          <w:szCs w:val="16"/>
        </w:rPr>
      </w:pPr>
      <w:r w:rsidRPr="00FB6D67">
        <w:rPr>
          <w:sz w:val="16"/>
          <w:szCs w:val="16"/>
        </w:rPr>
        <w:t>Изготовитель осуществляет гарантийное обслуживание изделий, вышедших из строя, следующих условиях:</w:t>
      </w:r>
    </w:p>
    <w:p w14:paraId="5357E3C3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7.2.1.В течение гарантийного срока Изготовитель обязуется осуществлять гарантийный ремонт изделия в случае обнаружения заводского брака.</w:t>
      </w:r>
    </w:p>
    <w:p w14:paraId="6DC9828F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7.2.2. Гарантия осуществляется при предъявлении паспорта изделия, заверенного печатью Изготовителя с указанием наименования.</w:t>
      </w:r>
    </w:p>
    <w:p w14:paraId="66A2962B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7.2.3. Комплектность и внешний вид изделия проверяется Заказчиком при приемке изделия в присутствии персонала Изготовителя. Претензии по комплектности и внешнему виду после приемки не принимаются.</w:t>
      </w:r>
    </w:p>
    <w:p w14:paraId="0667D0F5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7.2.4. Изготовитель оставляет за собой право прервать гарантию в следующих случаях:</w:t>
      </w:r>
    </w:p>
    <w:p w14:paraId="57C7F89B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установка и подключение НКУ организациями, не имеющими лицензии на проведение дано вида работ;</w:t>
      </w:r>
    </w:p>
    <w:p w14:paraId="2D993597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самостоятельный ремонт, изменение электрической схемы НКУ;</w:t>
      </w:r>
    </w:p>
    <w:p w14:paraId="69A9AF2E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нарушение правил эксплуатации и режимов, приводящих к потере работоспособности НКУ;</w:t>
      </w:r>
    </w:p>
    <w:p w14:paraId="2DB262EF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внешние повреждения, повлекшие за собой потерю работоспособности НКУ.</w:t>
      </w:r>
    </w:p>
    <w:p w14:paraId="2F8A41E4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7.2.5. При аннулировании гарантийных обязательств ремонт может быть произведен в платном порядке, без восстановления или продления гарантии.</w:t>
      </w:r>
    </w:p>
    <w:p w14:paraId="660EA436" w14:textId="77777777" w:rsidR="00455919" w:rsidRPr="00FB6D67" w:rsidRDefault="00455919" w:rsidP="00455919">
      <w:pPr>
        <w:numPr>
          <w:ilvl w:val="1"/>
          <w:numId w:val="2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ind w:left="284" w:firstLine="0"/>
        <w:rPr>
          <w:sz w:val="16"/>
          <w:szCs w:val="16"/>
        </w:rPr>
      </w:pPr>
      <w:r w:rsidRPr="00FB6D67">
        <w:rPr>
          <w:sz w:val="16"/>
          <w:szCs w:val="16"/>
        </w:rPr>
        <w:t>Демонтаж заказчиком вышедшей из строя части оборудования для доставки в гарантийный ремонт не влечет за собой прекращения гарантийных обязательств Изготовителя.</w:t>
      </w:r>
    </w:p>
    <w:p w14:paraId="5ABEAA65" w14:textId="77777777" w:rsidR="00455919" w:rsidRPr="000062B3" w:rsidRDefault="00455919" w:rsidP="00455919">
      <w:pPr>
        <w:rPr>
          <w:sz w:val="16"/>
          <w:szCs w:val="16"/>
        </w:rPr>
      </w:pPr>
    </w:p>
    <w:p w14:paraId="68FFBE7D" w14:textId="4BA035CB" w:rsidR="00CC4A54" w:rsidRPr="00CC4A54" w:rsidRDefault="00CC4A54" w:rsidP="00CC4A54">
      <w:pPr>
        <w:pStyle w:val="aa"/>
        <w:numPr>
          <w:ilvl w:val="0"/>
          <w:numId w:val="3"/>
        </w:numPr>
        <w:ind w:firstLine="66"/>
        <w:rPr>
          <w:b/>
          <w:bCs/>
          <w:sz w:val="20"/>
          <w:szCs w:val="20"/>
        </w:rPr>
      </w:pPr>
      <w:r w:rsidRPr="00CC4A54">
        <w:rPr>
          <w:b/>
          <w:bCs/>
          <w:sz w:val="20"/>
          <w:szCs w:val="20"/>
        </w:rPr>
        <w:t>У</w:t>
      </w:r>
      <w:r>
        <w:rPr>
          <w:b/>
          <w:bCs/>
          <w:sz w:val="20"/>
          <w:szCs w:val="20"/>
        </w:rPr>
        <w:t>тилизация.</w:t>
      </w:r>
    </w:p>
    <w:p w14:paraId="363BBB2B" w14:textId="77777777" w:rsidR="00CC4A54" w:rsidRPr="00455919" w:rsidRDefault="00CC4A54" w:rsidP="00455919">
      <w:pPr>
        <w:ind w:left="284"/>
        <w:rPr>
          <w:sz w:val="16"/>
          <w:szCs w:val="16"/>
        </w:rPr>
      </w:pPr>
      <w:r w:rsidRPr="00455919">
        <w:rPr>
          <w:sz w:val="16"/>
          <w:szCs w:val="16"/>
        </w:rPr>
        <w:t>Утилизация оборудования производится в соответствии с  действующим законодательством в Российской Федерации</w:t>
      </w:r>
    </w:p>
    <w:p w14:paraId="0D64A44C" w14:textId="77777777" w:rsidR="00CC4A54" w:rsidRPr="00AE4F43" w:rsidRDefault="00CC4A54" w:rsidP="00CC4A54">
      <w:pPr>
        <w:ind w:left="644"/>
        <w:rPr>
          <w:sz w:val="16"/>
          <w:szCs w:val="16"/>
        </w:rPr>
      </w:pPr>
    </w:p>
    <w:p w14:paraId="462D4BAD" w14:textId="77777777" w:rsidR="00A46181" w:rsidRPr="00E726A6" w:rsidRDefault="00A46181" w:rsidP="00A46181">
      <w:pPr>
        <w:rPr>
          <w:sz w:val="16"/>
          <w:szCs w:val="16"/>
        </w:rPr>
      </w:pPr>
    </w:p>
    <w:p w14:paraId="52BD0636" w14:textId="5A9D08B6" w:rsidR="00C41DEC" w:rsidRPr="00AE4F43" w:rsidRDefault="00CC4A54" w:rsidP="00E740BE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E740BE" w:rsidRPr="00AE4F43">
        <w:rPr>
          <w:b/>
          <w:sz w:val="20"/>
          <w:szCs w:val="20"/>
        </w:rPr>
        <w:t xml:space="preserve">. </w:t>
      </w:r>
      <w:r w:rsidR="00C41DEC" w:rsidRPr="00AE4F43">
        <w:rPr>
          <w:b/>
          <w:sz w:val="20"/>
          <w:szCs w:val="20"/>
        </w:rPr>
        <w:t>Свидетельство о приемке.</w:t>
      </w:r>
    </w:p>
    <w:p w14:paraId="38A421B4" w14:textId="77777777" w:rsidR="00C41DEC" w:rsidRPr="00AE4F43" w:rsidRDefault="00C41DEC" w:rsidP="00C41DEC">
      <w:pPr>
        <w:rPr>
          <w:sz w:val="16"/>
          <w:szCs w:val="16"/>
        </w:rPr>
      </w:pPr>
    </w:p>
    <w:p w14:paraId="0BADD94D" w14:textId="51406A98" w:rsidR="00C41DEC" w:rsidRPr="002334B2" w:rsidRDefault="00491BEF" w:rsidP="00C41DEC">
      <w:pPr>
        <w:ind w:left="360"/>
        <w:rPr>
          <w:sz w:val="16"/>
          <w:szCs w:val="16"/>
        </w:rPr>
      </w:pPr>
      <w:r w:rsidRPr="002334B2">
        <w:rPr>
          <w:sz w:val="16"/>
          <w:szCs w:val="16"/>
        </w:rPr>
        <w:t xml:space="preserve">Изделие </w:t>
      </w:r>
      <w:r w:rsidRPr="007C24AB">
        <w:rPr>
          <w:sz w:val="16"/>
          <w:szCs w:val="16"/>
        </w:rPr>
        <w:t>изготовлено и упаковано в соответствии с ТУ 27.12.31-003-</w:t>
      </w:r>
      <w:r w:rsidRPr="007C24AB">
        <w:rPr>
          <w:bCs/>
          <w:spacing w:val="20"/>
          <w:sz w:val="16"/>
          <w:szCs w:val="16"/>
        </w:rPr>
        <w:t>16610114</w:t>
      </w:r>
      <w:r w:rsidRPr="007C24AB">
        <w:rPr>
          <w:sz w:val="16"/>
          <w:szCs w:val="16"/>
        </w:rPr>
        <w:t>-2021</w:t>
      </w:r>
      <w:r w:rsidR="00FE18E3" w:rsidRPr="007C24AB">
        <w:rPr>
          <w:sz w:val="16"/>
          <w:szCs w:val="16"/>
        </w:rPr>
        <w:t xml:space="preserve"> и </w:t>
      </w:r>
      <w:r w:rsidR="004C44BF" w:rsidRPr="007C24AB">
        <w:rPr>
          <w:sz w:val="16"/>
          <w:szCs w:val="16"/>
        </w:rPr>
        <w:t xml:space="preserve"> </w:t>
      </w:r>
      <w:r w:rsidR="00A70510" w:rsidRPr="007C24AB">
        <w:rPr>
          <w:sz w:val="16"/>
          <w:szCs w:val="16"/>
        </w:rPr>
        <w:t xml:space="preserve">соответствует </w:t>
      </w:r>
      <w:r w:rsidR="009D060B" w:rsidRPr="007C24AB">
        <w:rPr>
          <w:sz w:val="16"/>
          <w:szCs w:val="16"/>
        </w:rPr>
        <w:t xml:space="preserve">требованиям </w:t>
      </w:r>
      <w:r w:rsidR="00FE18E3" w:rsidRPr="007C24AB">
        <w:rPr>
          <w:sz w:val="16"/>
          <w:szCs w:val="16"/>
        </w:rPr>
        <w:t xml:space="preserve">ГОСТ </w:t>
      </w:r>
      <w:r w:rsidR="00FE18E3" w:rsidRPr="007C24AB">
        <w:rPr>
          <w:sz w:val="16"/>
          <w:szCs w:val="16"/>
          <w:lang w:val="en-US"/>
        </w:rPr>
        <w:t>IEC</w:t>
      </w:r>
      <w:r w:rsidR="00FE18E3" w:rsidRPr="007C24AB">
        <w:rPr>
          <w:sz w:val="16"/>
          <w:szCs w:val="16"/>
        </w:rPr>
        <w:t xml:space="preserve"> </w:t>
      </w:r>
      <w:r w:rsidR="00FE18E3" w:rsidRPr="002D639A">
        <w:rPr>
          <w:sz w:val="16"/>
          <w:szCs w:val="16"/>
        </w:rPr>
        <w:t>6</w:t>
      </w:r>
      <w:r w:rsidR="00D949E5" w:rsidRPr="002D639A">
        <w:rPr>
          <w:sz w:val="16"/>
          <w:szCs w:val="16"/>
        </w:rPr>
        <w:t>1</w:t>
      </w:r>
      <w:r w:rsidR="00FE18E3" w:rsidRPr="002D639A">
        <w:rPr>
          <w:sz w:val="16"/>
          <w:szCs w:val="16"/>
        </w:rPr>
        <w:t>439-</w:t>
      </w:r>
      <w:r w:rsidR="00D949E5" w:rsidRPr="002D639A">
        <w:rPr>
          <w:sz w:val="16"/>
          <w:szCs w:val="16"/>
        </w:rPr>
        <w:t>5</w:t>
      </w:r>
      <w:r w:rsidR="00FE18E3" w:rsidRPr="002D639A">
        <w:rPr>
          <w:sz w:val="16"/>
          <w:szCs w:val="16"/>
        </w:rPr>
        <w:t>-201</w:t>
      </w:r>
      <w:r w:rsidR="00D949E5" w:rsidRPr="002D639A">
        <w:rPr>
          <w:sz w:val="16"/>
          <w:szCs w:val="16"/>
        </w:rPr>
        <w:t>3</w:t>
      </w:r>
      <w:r w:rsidR="00FE18E3" w:rsidRPr="007C24AB">
        <w:rPr>
          <w:sz w:val="16"/>
          <w:szCs w:val="16"/>
        </w:rPr>
        <w:t xml:space="preserve"> ,</w:t>
      </w:r>
      <w:r w:rsidR="00A70510" w:rsidRPr="007C24AB">
        <w:rPr>
          <w:sz w:val="16"/>
          <w:szCs w:val="16"/>
        </w:rPr>
        <w:t>ТР ТС</w:t>
      </w:r>
      <w:r w:rsidR="00A70510" w:rsidRPr="002334B2">
        <w:rPr>
          <w:sz w:val="16"/>
          <w:szCs w:val="16"/>
        </w:rPr>
        <w:t xml:space="preserve"> 004/2011, ТР ТС 020/2011 и признан годным для эксплуатации.</w:t>
      </w:r>
    </w:p>
    <w:p w14:paraId="27760975" w14:textId="361D4691" w:rsidR="00C41DEC" w:rsidRPr="00AE4F43" w:rsidRDefault="00597391" w:rsidP="00C41DEC">
      <w:pPr>
        <w:ind w:left="360"/>
        <w:rPr>
          <w:sz w:val="16"/>
          <w:szCs w:val="16"/>
        </w:rPr>
      </w:pPr>
      <w:r w:rsidRPr="002334B2">
        <w:rPr>
          <w:noProof/>
        </w:rPr>
        <w:drawing>
          <wp:anchor distT="0" distB="0" distL="114300" distR="114300" simplePos="0" relativeHeight="251660288" behindDoc="1" locked="0" layoutInCell="1" allowOverlap="1" wp14:anchorId="2F6169A9" wp14:editId="28ED63E0">
            <wp:simplePos x="0" y="0"/>
            <wp:positionH relativeFrom="column">
              <wp:posOffset>305435</wp:posOffset>
            </wp:positionH>
            <wp:positionV relativeFrom="paragraph">
              <wp:posOffset>35560</wp:posOffset>
            </wp:positionV>
            <wp:extent cx="1466215" cy="1466215"/>
            <wp:effectExtent l="190500" t="190500" r="153035" b="1911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1161">
                      <a:off x="0" y="0"/>
                      <a:ext cx="1466215" cy="146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5A6F7" w14:textId="6DF7C3F8" w:rsidR="00C41DEC" w:rsidRPr="00AE4F43" w:rsidRDefault="008D41E9" w:rsidP="00C41DEC">
      <w:pPr>
        <w:ind w:left="360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6192" behindDoc="1" locked="0" layoutInCell="1" allowOverlap="1" wp14:anchorId="471F3E27" wp14:editId="63FA1531">
            <wp:simplePos x="0" y="0"/>
            <wp:positionH relativeFrom="column">
              <wp:posOffset>870585</wp:posOffset>
            </wp:positionH>
            <wp:positionV relativeFrom="paragraph">
              <wp:posOffset>5126990</wp:posOffset>
            </wp:positionV>
            <wp:extent cx="1409700" cy="1409700"/>
            <wp:effectExtent l="95250" t="95250" r="95250" b="95250"/>
            <wp:wrapNone/>
            <wp:docPr id="2" name="Рисунок 2" descr="печать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0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60682"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DEC" w:rsidRPr="00AE4F43">
        <w:rPr>
          <w:sz w:val="16"/>
          <w:szCs w:val="16"/>
        </w:rPr>
        <w:t>Количество_____</w:t>
      </w:r>
      <w:r w:rsidR="00614B4C">
        <w:rPr>
          <w:sz w:val="16"/>
          <w:szCs w:val="16"/>
        </w:rPr>
        <w:t>1</w:t>
      </w:r>
      <w:r w:rsidR="00C41DEC" w:rsidRPr="00AE4F43">
        <w:rPr>
          <w:sz w:val="16"/>
          <w:szCs w:val="16"/>
        </w:rPr>
        <w:t>____ шт.</w:t>
      </w:r>
    </w:p>
    <w:p w14:paraId="4EF34D49" w14:textId="41F0D7C2" w:rsidR="00ED6BD8" w:rsidRPr="003529F3" w:rsidRDefault="00ED6BD8" w:rsidP="00C41DEC">
      <w:pPr>
        <w:ind w:left="360"/>
        <w:rPr>
          <w:rFonts w:ascii="Arial" w:hAnsi="Arial" w:cs="Arial"/>
          <w:b/>
          <w:sz w:val="16"/>
          <w:szCs w:val="16"/>
        </w:rPr>
      </w:pPr>
    </w:p>
    <w:p w14:paraId="66E8D796" w14:textId="77777777" w:rsidR="00ED6BD8" w:rsidRPr="00614B4C" w:rsidRDefault="00ED6BD8" w:rsidP="00C41DEC">
      <w:pPr>
        <w:ind w:left="360"/>
        <w:rPr>
          <w:rFonts w:ascii="Arial" w:hAnsi="Arial" w:cs="Arial"/>
          <w:b/>
          <w:sz w:val="16"/>
          <w:szCs w:val="16"/>
        </w:rPr>
      </w:pPr>
    </w:p>
    <w:p w14:paraId="0DA38F2E" w14:textId="5525E679" w:rsidR="00C43642" w:rsidRPr="00C43642" w:rsidRDefault="00631E70" w:rsidP="00C43642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2F8F49" wp14:editId="2DFE6BA7">
            <wp:simplePos x="0" y="0"/>
            <wp:positionH relativeFrom="column">
              <wp:posOffset>2202181</wp:posOffset>
            </wp:positionH>
            <wp:positionV relativeFrom="paragraph">
              <wp:posOffset>109856</wp:posOffset>
            </wp:positionV>
            <wp:extent cx="707010" cy="707010"/>
            <wp:effectExtent l="38100" t="38100" r="36195" b="36195"/>
            <wp:wrapNone/>
            <wp:docPr id="3" name="Рисунок 3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3805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88A96" w14:textId="01E08A8B" w:rsidR="00C43642" w:rsidRPr="00C43642" w:rsidRDefault="00AB587F" w:rsidP="00C43642">
      <w:pPr>
        <w:pStyle w:val="a6"/>
        <w:jc w:val="right"/>
        <w:rPr>
          <w:rFonts w:ascii="Times New Roman" w:hAnsi="Times New Roman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998DBE2" wp14:editId="48382C0B">
            <wp:simplePos x="0" y="0"/>
            <wp:positionH relativeFrom="column">
              <wp:posOffset>2177216</wp:posOffset>
            </wp:positionH>
            <wp:positionV relativeFrom="paragraph">
              <wp:posOffset>3375</wp:posOffset>
            </wp:positionV>
            <wp:extent cx="707010" cy="707010"/>
            <wp:effectExtent l="38100" t="38100" r="36195" b="36195"/>
            <wp:wrapNone/>
            <wp:docPr id="1" name="Рисунок 1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3805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642" w:rsidRPr="00C43642">
        <w:rPr>
          <w:rFonts w:ascii="Times New Roman" w:hAnsi="Times New Roman"/>
          <w:sz w:val="18"/>
          <w:szCs w:val="18"/>
        </w:rPr>
        <w:t>Дата выпуска</w:t>
      </w:r>
      <w:r w:rsidR="00AB457C">
        <w:rPr>
          <w:rFonts w:ascii="Times New Roman" w:hAnsi="Times New Roman"/>
          <w:sz w:val="18"/>
          <w:szCs w:val="18"/>
          <w:u w:val="single"/>
        </w:rPr>
        <w:t>_</w:t>
      </w:r>
      <w:r w:rsidR="00032E21">
        <w:rPr>
          <w:rFonts w:ascii="Times New Roman" w:hAnsi="Times New Roman"/>
          <w:sz w:val="18"/>
          <w:szCs w:val="18"/>
          <w:u w:val="single"/>
        </w:rPr>
        <w:t>18</w:t>
      </w:r>
      <w:r w:rsidR="001604EA">
        <w:rPr>
          <w:rFonts w:ascii="Times New Roman" w:hAnsi="Times New Roman"/>
          <w:sz w:val="18"/>
          <w:szCs w:val="18"/>
          <w:u w:val="single"/>
        </w:rPr>
        <w:t>.0</w:t>
      </w:r>
      <w:r w:rsidR="00032E21">
        <w:rPr>
          <w:rFonts w:ascii="Times New Roman" w:hAnsi="Times New Roman"/>
          <w:sz w:val="18"/>
          <w:szCs w:val="18"/>
          <w:u w:val="single"/>
        </w:rPr>
        <w:t>3</w:t>
      </w:r>
      <w:r w:rsidR="00C43642" w:rsidRPr="00C43642">
        <w:rPr>
          <w:rFonts w:ascii="Times New Roman" w:hAnsi="Times New Roman"/>
          <w:sz w:val="18"/>
          <w:szCs w:val="18"/>
          <w:u w:val="single"/>
        </w:rPr>
        <w:t>.20</w:t>
      </w:r>
      <w:r w:rsidR="001604EA">
        <w:rPr>
          <w:rFonts w:ascii="Times New Roman" w:hAnsi="Times New Roman"/>
          <w:sz w:val="18"/>
          <w:szCs w:val="18"/>
          <w:u w:val="single"/>
        </w:rPr>
        <w:t>2</w:t>
      </w:r>
      <w:r w:rsidR="00E62968">
        <w:rPr>
          <w:rFonts w:ascii="Times New Roman" w:hAnsi="Times New Roman"/>
          <w:sz w:val="18"/>
          <w:szCs w:val="18"/>
          <w:u w:val="single"/>
        </w:rPr>
        <w:t>2</w:t>
      </w:r>
      <w:r w:rsidR="00C43642" w:rsidRPr="00C43642">
        <w:rPr>
          <w:rFonts w:ascii="Times New Roman" w:hAnsi="Times New Roman"/>
          <w:sz w:val="18"/>
          <w:szCs w:val="18"/>
          <w:u w:val="single"/>
        </w:rPr>
        <w:t>___</w:t>
      </w:r>
      <w:r w:rsidR="00C43642" w:rsidRPr="00C43642">
        <w:rPr>
          <w:rFonts w:ascii="Times New Roman" w:hAnsi="Times New Roman"/>
          <w:sz w:val="18"/>
          <w:szCs w:val="18"/>
        </w:rPr>
        <w:t xml:space="preserve"> </w:t>
      </w:r>
    </w:p>
    <w:p w14:paraId="00A98326" w14:textId="77777777" w:rsidR="00C43642" w:rsidRPr="00C43642" w:rsidRDefault="00C43642" w:rsidP="00C43642">
      <w:pPr>
        <w:pStyle w:val="a6"/>
        <w:jc w:val="right"/>
        <w:rPr>
          <w:rFonts w:ascii="Times New Roman" w:hAnsi="Times New Roman"/>
          <w:sz w:val="18"/>
          <w:szCs w:val="18"/>
        </w:rPr>
      </w:pPr>
      <w:r w:rsidRPr="00C43642">
        <w:rPr>
          <w:rFonts w:ascii="Times New Roman" w:hAnsi="Times New Roman"/>
          <w:sz w:val="18"/>
          <w:szCs w:val="18"/>
        </w:rPr>
        <w:t>Руководитель службы качества</w:t>
      </w:r>
    </w:p>
    <w:p w14:paraId="0218F671" w14:textId="68E085AE" w:rsidR="00C43642" w:rsidRPr="00C43642" w:rsidRDefault="00C43642" w:rsidP="00C43642">
      <w:pPr>
        <w:pStyle w:val="a6"/>
        <w:jc w:val="right"/>
        <w:rPr>
          <w:rFonts w:ascii="Times New Roman" w:hAnsi="Times New Roman"/>
          <w:sz w:val="18"/>
          <w:szCs w:val="18"/>
        </w:rPr>
      </w:pPr>
      <w:r w:rsidRPr="00C43642">
        <w:rPr>
          <w:rFonts w:ascii="Times New Roman" w:hAnsi="Times New Roman"/>
          <w:sz w:val="18"/>
          <w:szCs w:val="18"/>
        </w:rPr>
        <w:t xml:space="preserve">М.П.   </w:t>
      </w:r>
      <w:r>
        <w:rPr>
          <w:rFonts w:ascii="Times New Roman" w:hAnsi="Times New Roman"/>
          <w:sz w:val="18"/>
          <w:szCs w:val="18"/>
        </w:rPr>
        <w:t xml:space="preserve">                               </w:t>
      </w:r>
      <w:r w:rsidRPr="00C43642"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Pr="00C43642">
        <w:rPr>
          <w:rFonts w:ascii="Times New Roman" w:hAnsi="Times New Roman"/>
          <w:sz w:val="18"/>
          <w:szCs w:val="18"/>
        </w:rPr>
        <w:tab/>
        <w:t>________________</w:t>
      </w:r>
      <w:r w:rsidR="00597391">
        <w:rPr>
          <w:rStyle w:val="3"/>
          <w:rFonts w:ascii="Times New Roman" w:hAnsi="Times New Roman"/>
          <w:sz w:val="18"/>
          <w:szCs w:val="18"/>
        </w:rPr>
        <w:t>Лоншаков А.А.</w:t>
      </w:r>
    </w:p>
    <w:p w14:paraId="12B2F1EB" w14:textId="77777777" w:rsidR="00C43642" w:rsidRPr="00C43642" w:rsidRDefault="00C43642" w:rsidP="00C43642">
      <w:pPr>
        <w:pStyle w:val="a6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C43642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</w:t>
      </w:r>
      <w:r w:rsidRPr="00C43642">
        <w:rPr>
          <w:rFonts w:ascii="Times New Roman" w:hAnsi="Times New Roman"/>
          <w:sz w:val="18"/>
          <w:szCs w:val="18"/>
          <w:vertAlign w:val="superscript"/>
        </w:rPr>
        <w:t xml:space="preserve"> личная подпись</w:t>
      </w:r>
      <w:r w:rsidRPr="00C43642">
        <w:rPr>
          <w:rFonts w:ascii="Times New Roman" w:hAnsi="Times New Roman"/>
          <w:sz w:val="18"/>
          <w:szCs w:val="18"/>
          <w:vertAlign w:val="superscript"/>
        </w:rPr>
        <w:tab/>
        <w:t>Ф И О</w:t>
      </w:r>
    </w:p>
    <w:p w14:paraId="75F7916E" w14:textId="77777777" w:rsidR="00C43642" w:rsidRPr="00E8402B" w:rsidRDefault="00C43642" w:rsidP="00C43642">
      <w:pPr>
        <w:pStyle w:val="a6"/>
        <w:ind w:left="426" w:firstLine="426"/>
        <w:jc w:val="right"/>
        <w:rPr>
          <w:rFonts w:ascii="Times New Roman" w:hAnsi="Times New Roman"/>
          <w:vertAlign w:val="superscript"/>
        </w:rPr>
      </w:pPr>
    </w:p>
    <w:p w14:paraId="35931E56" w14:textId="5E36846B" w:rsidR="00C43642" w:rsidRPr="00C43642" w:rsidRDefault="00C43642" w:rsidP="00CC4A54">
      <w:pPr>
        <w:pStyle w:val="21"/>
        <w:numPr>
          <w:ilvl w:val="0"/>
          <w:numId w:val="13"/>
        </w:numPr>
        <w:shd w:val="clear" w:color="auto" w:fill="auto"/>
        <w:tabs>
          <w:tab w:val="left" w:pos="709"/>
        </w:tabs>
        <w:spacing w:after="230" w:line="210" w:lineRule="exact"/>
        <w:ind w:right="180"/>
        <w:jc w:val="left"/>
        <w:rPr>
          <w:b/>
          <w:sz w:val="20"/>
          <w:szCs w:val="20"/>
        </w:rPr>
      </w:pPr>
      <w:r w:rsidRPr="00C43642">
        <w:rPr>
          <w:b/>
          <w:color w:val="000000"/>
          <w:sz w:val="20"/>
          <w:szCs w:val="20"/>
        </w:rPr>
        <w:t>С</w:t>
      </w:r>
      <w:r>
        <w:rPr>
          <w:b/>
          <w:color w:val="000000"/>
          <w:sz w:val="20"/>
          <w:szCs w:val="20"/>
        </w:rPr>
        <w:t>ведения об изготовителе</w:t>
      </w:r>
    </w:p>
    <w:p w14:paraId="67FFA4BA" w14:textId="2270062A" w:rsidR="00450ECA" w:rsidRPr="00450ECA" w:rsidRDefault="00C43642" w:rsidP="00450ECA">
      <w:pPr>
        <w:pStyle w:val="21"/>
        <w:spacing w:line="288" w:lineRule="exact"/>
        <w:ind w:left="426" w:right="1500"/>
        <w:rPr>
          <w:color w:val="000000"/>
          <w:sz w:val="16"/>
          <w:szCs w:val="16"/>
        </w:rPr>
      </w:pPr>
      <w:r w:rsidRPr="00C43642">
        <w:rPr>
          <w:color w:val="000000"/>
          <w:sz w:val="16"/>
          <w:szCs w:val="16"/>
        </w:rPr>
        <w:t>Изделие изготовлено ООО «</w:t>
      </w:r>
      <w:r w:rsidRPr="00C43642">
        <w:rPr>
          <w:sz w:val="16"/>
          <w:szCs w:val="16"/>
        </w:rPr>
        <w:t>Электротехнологии»</w:t>
      </w:r>
      <w:r w:rsidRPr="00C43642">
        <w:rPr>
          <w:color w:val="000000"/>
          <w:sz w:val="16"/>
          <w:szCs w:val="16"/>
        </w:rPr>
        <w:t xml:space="preserve"> РФ, </w:t>
      </w:r>
      <w:r w:rsidR="00450ECA" w:rsidRPr="00450ECA">
        <w:rPr>
          <w:color w:val="000000"/>
          <w:sz w:val="16"/>
          <w:szCs w:val="16"/>
        </w:rPr>
        <w:t>664043, г. Иркутск, Бул</w:t>
      </w:r>
      <w:r w:rsidR="009D060B">
        <w:rPr>
          <w:color w:val="000000"/>
          <w:sz w:val="16"/>
          <w:szCs w:val="16"/>
        </w:rPr>
        <w:t xml:space="preserve">ьвар </w:t>
      </w:r>
      <w:r w:rsidR="00450ECA" w:rsidRPr="00450ECA">
        <w:rPr>
          <w:color w:val="000000"/>
          <w:sz w:val="16"/>
          <w:szCs w:val="16"/>
        </w:rPr>
        <w:t>Рябикова, дом 36/2, кв.1,</w:t>
      </w:r>
    </w:p>
    <w:p w14:paraId="555F6B74" w14:textId="5A3A060B" w:rsidR="00AE4F43" w:rsidRPr="00450ECA" w:rsidRDefault="00450ECA" w:rsidP="00450ECA">
      <w:pPr>
        <w:pStyle w:val="21"/>
        <w:shd w:val="clear" w:color="auto" w:fill="auto"/>
        <w:spacing w:line="288" w:lineRule="exact"/>
        <w:ind w:left="426" w:right="1500"/>
        <w:jc w:val="left"/>
        <w:rPr>
          <w:rFonts w:ascii="Arial" w:hAnsi="Arial" w:cs="Arial"/>
          <w:b/>
          <w:sz w:val="16"/>
          <w:szCs w:val="16"/>
          <w:lang w:val="en-US"/>
        </w:rPr>
      </w:pPr>
      <w:r w:rsidRPr="00450ECA">
        <w:rPr>
          <w:color w:val="000000"/>
          <w:sz w:val="16"/>
          <w:szCs w:val="16"/>
        </w:rPr>
        <w:t>Тел</w:t>
      </w:r>
      <w:r w:rsidRPr="00450ECA">
        <w:rPr>
          <w:color w:val="000000"/>
          <w:sz w:val="16"/>
          <w:szCs w:val="16"/>
          <w:lang w:val="en-US"/>
        </w:rPr>
        <w:t>: (3952) 9</w:t>
      </w:r>
      <w:r w:rsidR="00597391" w:rsidRPr="00597391">
        <w:rPr>
          <w:color w:val="000000"/>
          <w:sz w:val="16"/>
          <w:szCs w:val="16"/>
          <w:lang w:val="en-US"/>
        </w:rPr>
        <w:t>3</w:t>
      </w:r>
      <w:r w:rsidRPr="00450ECA">
        <w:rPr>
          <w:color w:val="000000"/>
          <w:sz w:val="16"/>
          <w:szCs w:val="16"/>
          <w:lang w:val="en-US"/>
        </w:rPr>
        <w:t>-2</w:t>
      </w:r>
      <w:r w:rsidR="00597391" w:rsidRPr="00597391">
        <w:rPr>
          <w:color w:val="000000"/>
          <w:sz w:val="16"/>
          <w:szCs w:val="16"/>
          <w:lang w:val="en-US"/>
        </w:rPr>
        <w:t>7</w:t>
      </w:r>
      <w:r w:rsidRPr="00450ECA">
        <w:rPr>
          <w:color w:val="000000"/>
          <w:sz w:val="16"/>
          <w:szCs w:val="16"/>
          <w:lang w:val="en-US"/>
        </w:rPr>
        <w:t>-9</w:t>
      </w:r>
      <w:r w:rsidR="00597391" w:rsidRPr="00597391">
        <w:rPr>
          <w:color w:val="000000"/>
          <w:sz w:val="16"/>
          <w:szCs w:val="16"/>
          <w:lang w:val="en-US"/>
        </w:rPr>
        <w:t>3</w:t>
      </w:r>
      <w:r w:rsidRPr="00450ECA">
        <w:rPr>
          <w:color w:val="000000"/>
          <w:sz w:val="16"/>
          <w:szCs w:val="16"/>
          <w:lang w:val="en-US"/>
        </w:rPr>
        <w:t>, E-mail: info@et38.ru</w:t>
      </w:r>
    </w:p>
    <w:p w14:paraId="48AA32F5" w14:textId="77777777" w:rsidR="00AE4F43" w:rsidRPr="00450ECA" w:rsidRDefault="00AE4F43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14:paraId="4471B779" w14:textId="77777777" w:rsidR="00AE4F43" w:rsidRPr="00B1437C" w:rsidRDefault="00AE4F43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14:paraId="4B2621BF" w14:textId="77777777" w:rsidR="00392157" w:rsidRPr="00B1437C" w:rsidRDefault="00392157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14:paraId="599867F6" w14:textId="77777777" w:rsidR="00ED6BD8" w:rsidRPr="00450ECA" w:rsidRDefault="00ED6BD8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14:paraId="46D91B63" w14:textId="0B1756E8" w:rsidR="00A70510" w:rsidRPr="00614B4C" w:rsidRDefault="00AB457C" w:rsidP="00AE4F43">
      <w:pPr>
        <w:ind w:left="284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57216" behindDoc="0" locked="0" layoutInCell="1" allowOverlap="1" wp14:anchorId="601B1ECA" wp14:editId="0B791BA1">
            <wp:simplePos x="0" y="0"/>
            <wp:positionH relativeFrom="column">
              <wp:posOffset>4176395</wp:posOffset>
            </wp:positionH>
            <wp:positionV relativeFrom="paragraph">
              <wp:posOffset>-104140</wp:posOffset>
            </wp:positionV>
            <wp:extent cx="571500" cy="561975"/>
            <wp:effectExtent l="0" t="0" r="0" b="9525"/>
            <wp:wrapNone/>
            <wp:docPr id="19" name="Рисунок 1" descr="C:\Users\ДНС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НС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E62" w:rsidRPr="00284667">
        <w:rPr>
          <w:color w:val="000000"/>
          <w:sz w:val="22"/>
          <w:szCs w:val="22"/>
        </w:rPr>
        <w:t>КОД ТН ВЭД ТС:</w:t>
      </w:r>
      <w:r w:rsidR="00A70510" w:rsidRPr="00614B4C">
        <w:rPr>
          <w:color w:val="000000"/>
          <w:sz w:val="22"/>
          <w:szCs w:val="22"/>
        </w:rPr>
        <w:t xml:space="preserve"> </w:t>
      </w:r>
      <w:r w:rsidR="00A70510" w:rsidRPr="00A70510">
        <w:rPr>
          <w:color w:val="000000"/>
          <w:sz w:val="22"/>
          <w:szCs w:val="22"/>
        </w:rPr>
        <w:t>8537</w:t>
      </w:r>
      <w:r w:rsidR="00A70510" w:rsidRPr="00614B4C">
        <w:rPr>
          <w:color w:val="000000"/>
          <w:sz w:val="22"/>
          <w:szCs w:val="22"/>
        </w:rPr>
        <w:t xml:space="preserve"> </w:t>
      </w:r>
      <w:r w:rsidR="00A70510" w:rsidRPr="00A70510">
        <w:rPr>
          <w:color w:val="000000"/>
          <w:sz w:val="22"/>
          <w:szCs w:val="22"/>
        </w:rPr>
        <w:t>10</w:t>
      </w:r>
      <w:r w:rsidR="00A70510" w:rsidRPr="00614B4C">
        <w:rPr>
          <w:color w:val="000000"/>
          <w:sz w:val="22"/>
          <w:szCs w:val="22"/>
        </w:rPr>
        <w:t xml:space="preserve"> </w:t>
      </w:r>
      <w:r w:rsidR="00FA4647" w:rsidRPr="007C24AB">
        <w:rPr>
          <w:color w:val="000000"/>
          <w:sz w:val="22"/>
          <w:szCs w:val="22"/>
        </w:rPr>
        <w:t>99</w:t>
      </w:r>
      <w:r w:rsidR="00A70510" w:rsidRPr="007C24AB">
        <w:rPr>
          <w:color w:val="000000"/>
          <w:sz w:val="22"/>
          <w:szCs w:val="22"/>
        </w:rPr>
        <w:t>0</w:t>
      </w:r>
      <w:r w:rsidR="00A70510" w:rsidRPr="00614B4C">
        <w:rPr>
          <w:color w:val="000000"/>
          <w:sz w:val="22"/>
          <w:szCs w:val="22"/>
        </w:rPr>
        <w:t xml:space="preserve"> </w:t>
      </w:r>
      <w:r w:rsidR="00A70510" w:rsidRPr="00A70510">
        <w:rPr>
          <w:color w:val="000000"/>
          <w:sz w:val="22"/>
          <w:szCs w:val="22"/>
        </w:rPr>
        <w:t>0</w:t>
      </w:r>
    </w:p>
    <w:p w14:paraId="11FC88B3" w14:textId="77777777" w:rsidR="00326E62" w:rsidRPr="00284667" w:rsidRDefault="00A70510" w:rsidP="00AE4F43">
      <w:pPr>
        <w:ind w:left="284"/>
        <w:rPr>
          <w:sz w:val="22"/>
          <w:szCs w:val="22"/>
        </w:rPr>
      </w:pPr>
      <w:r>
        <w:rPr>
          <w:color w:val="000000"/>
          <w:sz w:val="22"/>
          <w:szCs w:val="22"/>
        </w:rPr>
        <w:t>КОД ОКПД2 27.12.31.000</w:t>
      </w:r>
      <w:r w:rsidR="00326E62" w:rsidRPr="00284667">
        <w:rPr>
          <w:color w:val="000000"/>
          <w:sz w:val="22"/>
          <w:szCs w:val="22"/>
        </w:rPr>
        <w:t xml:space="preserve">                                                </w:t>
      </w:r>
    </w:p>
    <w:p w14:paraId="2014E570" w14:textId="77777777" w:rsidR="00326E62" w:rsidRPr="00284667" w:rsidRDefault="00326E62" w:rsidP="00326E62">
      <w:pPr>
        <w:ind w:left="360"/>
        <w:rPr>
          <w:rFonts w:ascii="Arial Black" w:hAnsi="Arial Black" w:cs="Arial"/>
          <w:b/>
          <w:sz w:val="22"/>
          <w:szCs w:val="22"/>
        </w:rPr>
      </w:pPr>
    </w:p>
    <w:p w14:paraId="5CB2CC2F" w14:textId="77777777" w:rsidR="00326E62" w:rsidRPr="00C43642" w:rsidRDefault="00AB457C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5168" behindDoc="0" locked="0" layoutInCell="1" allowOverlap="1" wp14:anchorId="4025A6B6" wp14:editId="7F7968EF">
            <wp:simplePos x="0" y="0"/>
            <wp:positionH relativeFrom="column">
              <wp:posOffset>2128520</wp:posOffset>
            </wp:positionH>
            <wp:positionV relativeFrom="paragraph">
              <wp:posOffset>207645</wp:posOffset>
            </wp:positionV>
            <wp:extent cx="810895" cy="524510"/>
            <wp:effectExtent l="0" t="0" r="8255" b="889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00063" w14:textId="77777777"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14:paraId="622BC395" w14:textId="77777777"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14:paraId="43FB215E" w14:textId="77777777"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14:paraId="143BDEC1" w14:textId="77777777"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14:paraId="57DD5027" w14:textId="77777777" w:rsidR="00326E62" w:rsidRPr="00284667" w:rsidRDefault="00326E62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14:paraId="6058D14A" w14:textId="77777777" w:rsidR="00326E62" w:rsidRPr="00A70510" w:rsidRDefault="00326E62" w:rsidP="00326E62">
      <w:pPr>
        <w:pStyle w:val="20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  <w:r w:rsidRPr="00284667">
        <w:rPr>
          <w:color w:val="000000"/>
          <w:sz w:val="22"/>
          <w:szCs w:val="22"/>
        </w:rPr>
        <w:t>ООО «</w:t>
      </w:r>
      <w:r w:rsidRPr="00284667">
        <w:rPr>
          <w:sz w:val="22"/>
          <w:szCs w:val="22"/>
        </w:rPr>
        <w:t>ЭЛЕКТРОТЕХНОЛОГИИ»</w:t>
      </w:r>
    </w:p>
    <w:p w14:paraId="4A61FE04" w14:textId="77777777" w:rsidR="00AE4F43" w:rsidRPr="00A70510" w:rsidRDefault="00AE4F43" w:rsidP="00326E62">
      <w:pPr>
        <w:pStyle w:val="20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</w:p>
    <w:p w14:paraId="2C5ABC24" w14:textId="77777777" w:rsidR="00AE4F43" w:rsidRPr="00A70510" w:rsidRDefault="00AE4F43" w:rsidP="00326E62">
      <w:pPr>
        <w:pStyle w:val="20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</w:p>
    <w:p w14:paraId="2FF07F01" w14:textId="77777777" w:rsidR="00C62A53" w:rsidRPr="00284667" w:rsidRDefault="00C62A53" w:rsidP="00ED6BD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8451F9B" w14:textId="63DDC939" w:rsidR="00EF3A40" w:rsidRPr="007C24AB" w:rsidRDefault="00FA4647" w:rsidP="00ED6BD8">
      <w:pPr>
        <w:ind w:left="360"/>
        <w:jc w:val="center"/>
        <w:rPr>
          <w:b/>
        </w:rPr>
      </w:pPr>
      <w:r w:rsidRPr="007C24AB">
        <w:rPr>
          <w:b/>
        </w:rPr>
        <w:t>Н</w:t>
      </w:r>
      <w:r w:rsidR="009D060B" w:rsidRPr="007C24AB">
        <w:rPr>
          <w:b/>
        </w:rPr>
        <w:t>изковольтное комплектное устройство</w:t>
      </w:r>
    </w:p>
    <w:p w14:paraId="496330A3" w14:textId="70F30A29" w:rsidR="00326E62" w:rsidRPr="007C24AB" w:rsidRDefault="00FA4647" w:rsidP="00326E62">
      <w:pPr>
        <w:ind w:left="284"/>
        <w:jc w:val="center"/>
        <w:rPr>
          <w:b/>
          <w:sz w:val="22"/>
          <w:szCs w:val="22"/>
        </w:rPr>
      </w:pPr>
      <w:r w:rsidRPr="007C24AB">
        <w:rPr>
          <w:b/>
          <w:sz w:val="22"/>
          <w:szCs w:val="22"/>
        </w:rPr>
        <w:t>типа</w:t>
      </w:r>
    </w:p>
    <w:p w14:paraId="7D4DB0E8" w14:textId="04596174" w:rsidR="00326E62" w:rsidRPr="003332C8" w:rsidRDefault="00FA4647" w:rsidP="00326E62">
      <w:pPr>
        <w:pStyle w:val="21"/>
        <w:shd w:val="clear" w:color="auto" w:fill="auto"/>
        <w:spacing w:line="210" w:lineRule="exact"/>
        <w:ind w:right="40"/>
        <w:jc w:val="center"/>
        <w:rPr>
          <w:b/>
          <w:sz w:val="22"/>
          <w:szCs w:val="22"/>
        </w:rPr>
      </w:pPr>
      <w:r w:rsidRPr="007C24AB">
        <w:rPr>
          <w:rFonts w:eastAsia="Calibri"/>
          <w:b/>
          <w:spacing w:val="0"/>
          <w:sz w:val="22"/>
          <w:szCs w:val="22"/>
        </w:rPr>
        <w:t>НК</w:t>
      </w:r>
      <w:r w:rsidR="00326E62" w:rsidRPr="007C24AB">
        <w:rPr>
          <w:rFonts w:eastAsia="Calibri"/>
          <w:b/>
          <w:spacing w:val="0"/>
          <w:sz w:val="22"/>
          <w:szCs w:val="22"/>
        </w:rPr>
        <w:t>У</w:t>
      </w:r>
      <w:r w:rsidR="0098049E" w:rsidRPr="007C24AB">
        <w:rPr>
          <w:b/>
          <w:sz w:val="22"/>
          <w:szCs w:val="22"/>
        </w:rPr>
        <w:t>-</w:t>
      </w:r>
      <w:r w:rsidR="0098049E" w:rsidRPr="0098049E">
        <w:rPr>
          <w:b/>
          <w:sz w:val="22"/>
          <w:szCs w:val="22"/>
        </w:rPr>
        <w:t>ЭТ-</w:t>
      </w:r>
      <w:r w:rsidR="00597391">
        <w:rPr>
          <w:b/>
          <w:sz w:val="22"/>
          <w:szCs w:val="22"/>
        </w:rPr>
        <w:t>1</w:t>
      </w:r>
      <w:r w:rsidR="0005098C">
        <w:rPr>
          <w:b/>
          <w:sz w:val="22"/>
          <w:szCs w:val="22"/>
        </w:rPr>
        <w:t>-</w:t>
      </w:r>
      <w:r w:rsidR="00597391">
        <w:rPr>
          <w:b/>
          <w:sz w:val="22"/>
          <w:szCs w:val="22"/>
        </w:rPr>
        <w:t>0</w:t>
      </w:r>
      <w:r w:rsidR="00505D59">
        <w:rPr>
          <w:b/>
          <w:sz w:val="22"/>
          <w:szCs w:val="22"/>
        </w:rPr>
        <w:t>8</w:t>
      </w:r>
      <w:r w:rsidR="003332C8" w:rsidRPr="003332C8">
        <w:rPr>
          <w:b/>
          <w:sz w:val="22"/>
          <w:szCs w:val="22"/>
        </w:rPr>
        <w:t>-</w:t>
      </w:r>
      <w:r w:rsidR="008E0373">
        <w:rPr>
          <w:b/>
          <w:sz w:val="22"/>
          <w:szCs w:val="22"/>
        </w:rPr>
        <w:t>250</w:t>
      </w:r>
      <w:r w:rsidR="00741CC2">
        <w:rPr>
          <w:b/>
          <w:sz w:val="22"/>
          <w:szCs w:val="22"/>
        </w:rPr>
        <w:t>-УХЛ</w:t>
      </w:r>
      <w:r w:rsidR="00032E21">
        <w:rPr>
          <w:b/>
          <w:sz w:val="22"/>
          <w:szCs w:val="22"/>
        </w:rPr>
        <w:t>3</w:t>
      </w:r>
    </w:p>
    <w:p w14:paraId="6D08EEE3" w14:textId="77777777" w:rsidR="006B0011" w:rsidRDefault="006B0011" w:rsidP="006B0011">
      <w:pPr>
        <w:pStyle w:val="21"/>
        <w:shd w:val="clear" w:color="auto" w:fill="auto"/>
        <w:spacing w:line="210" w:lineRule="exact"/>
        <w:ind w:right="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06568F15" w14:textId="671D99C2" w:rsidR="00361C0F" w:rsidRPr="00074CB1" w:rsidRDefault="008E0373" w:rsidP="006B0011">
      <w:pPr>
        <w:pStyle w:val="21"/>
        <w:shd w:val="clear" w:color="auto" w:fill="auto"/>
        <w:spacing w:line="210" w:lineRule="exact"/>
        <w:ind w:right="40"/>
        <w:jc w:val="center"/>
        <w:rPr>
          <w:rFonts w:eastAsia="Calibri"/>
          <w:b/>
          <w:spacing w:val="0"/>
          <w:sz w:val="22"/>
          <w:szCs w:val="22"/>
        </w:rPr>
      </w:pPr>
      <w:r>
        <w:rPr>
          <w:rFonts w:eastAsia="Calibri"/>
          <w:b/>
          <w:spacing w:val="0"/>
          <w:sz w:val="22"/>
          <w:szCs w:val="22"/>
        </w:rPr>
        <w:t>ВРУ-ТЭК</w:t>
      </w:r>
    </w:p>
    <w:p w14:paraId="28F7402C" w14:textId="77777777" w:rsidR="00D60171" w:rsidRPr="00284667" w:rsidRDefault="00D60171" w:rsidP="006B0011">
      <w:pPr>
        <w:pStyle w:val="21"/>
        <w:shd w:val="clear" w:color="auto" w:fill="auto"/>
        <w:spacing w:line="210" w:lineRule="exact"/>
        <w:ind w:right="40"/>
        <w:jc w:val="center"/>
        <w:rPr>
          <w:rFonts w:eastAsia="Calibri"/>
          <w:b/>
          <w:spacing w:val="0"/>
          <w:sz w:val="22"/>
          <w:szCs w:val="22"/>
        </w:rPr>
      </w:pPr>
    </w:p>
    <w:p w14:paraId="79CD0E3E" w14:textId="6CC934B8" w:rsidR="0098049E" w:rsidRPr="00774381" w:rsidRDefault="00326E62" w:rsidP="0098049E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284667">
        <w:rPr>
          <w:color w:val="000000"/>
          <w:sz w:val="22"/>
          <w:szCs w:val="22"/>
        </w:rPr>
        <w:t>Заводской номер</w:t>
      </w:r>
      <w:r w:rsidRPr="0098049E">
        <w:rPr>
          <w:color w:val="000000"/>
          <w:sz w:val="22"/>
          <w:szCs w:val="22"/>
        </w:rPr>
        <w:t xml:space="preserve">: </w:t>
      </w:r>
      <w:r w:rsidR="008E0373">
        <w:rPr>
          <w:color w:val="000000"/>
          <w:sz w:val="22"/>
          <w:szCs w:val="22"/>
        </w:rPr>
        <w:t>69</w:t>
      </w:r>
      <w:r w:rsidR="00032E21">
        <w:rPr>
          <w:color w:val="000000"/>
          <w:sz w:val="22"/>
          <w:szCs w:val="22"/>
        </w:rPr>
        <w:t>03</w:t>
      </w:r>
      <w:r w:rsidR="00597391" w:rsidRPr="00597391">
        <w:rPr>
          <w:color w:val="000000"/>
          <w:sz w:val="22"/>
          <w:szCs w:val="22"/>
        </w:rPr>
        <w:t>202</w:t>
      </w:r>
      <w:r w:rsidR="00E62968">
        <w:rPr>
          <w:color w:val="000000"/>
          <w:sz w:val="22"/>
          <w:szCs w:val="22"/>
        </w:rPr>
        <w:t>2</w:t>
      </w:r>
    </w:p>
    <w:p w14:paraId="4AA866DF" w14:textId="77777777" w:rsidR="00326E62" w:rsidRPr="00284667" w:rsidRDefault="00326E62" w:rsidP="00326E62">
      <w:pPr>
        <w:pStyle w:val="21"/>
        <w:shd w:val="clear" w:color="auto" w:fill="auto"/>
        <w:spacing w:line="210" w:lineRule="exact"/>
        <w:ind w:right="40"/>
        <w:jc w:val="center"/>
        <w:rPr>
          <w:sz w:val="22"/>
          <w:szCs w:val="22"/>
        </w:rPr>
      </w:pPr>
      <w:r w:rsidRPr="00284667">
        <w:rPr>
          <w:color w:val="000000"/>
          <w:sz w:val="22"/>
          <w:szCs w:val="22"/>
        </w:rPr>
        <w:t xml:space="preserve"> </w:t>
      </w:r>
    </w:p>
    <w:p w14:paraId="397F46B7" w14:textId="4E7D6A4B" w:rsidR="00326E62" w:rsidRPr="0098049E" w:rsidRDefault="009D060B" w:rsidP="00326E62">
      <w:pPr>
        <w:ind w:left="284"/>
        <w:jc w:val="center"/>
        <w:rPr>
          <w:sz w:val="22"/>
          <w:szCs w:val="22"/>
        </w:rPr>
      </w:pPr>
      <w:r w:rsidRPr="00284667">
        <w:rPr>
          <w:b/>
          <w:sz w:val="22"/>
          <w:szCs w:val="22"/>
        </w:rPr>
        <w:t>Паспорт и руководство по эксплуатации</w:t>
      </w:r>
    </w:p>
    <w:p w14:paraId="62C89BD1" w14:textId="77777777" w:rsidR="00AE4F43" w:rsidRPr="0098049E" w:rsidRDefault="00AE4F43" w:rsidP="00326E62">
      <w:pPr>
        <w:ind w:left="284"/>
        <w:jc w:val="center"/>
        <w:rPr>
          <w:sz w:val="22"/>
          <w:szCs w:val="22"/>
        </w:rPr>
      </w:pPr>
    </w:p>
    <w:p w14:paraId="2138737B" w14:textId="472F2CCE" w:rsidR="00597391" w:rsidRPr="009D060B" w:rsidRDefault="00597391" w:rsidP="00597391">
      <w:pPr>
        <w:pStyle w:val="30"/>
        <w:outlineLvl w:val="2"/>
        <w:rPr>
          <w:rFonts w:ascii="Times New Roman" w:hAnsi="Times New Roman"/>
          <w:b w:val="0"/>
          <w:bCs/>
          <w:sz w:val="22"/>
          <w:szCs w:val="22"/>
        </w:rPr>
      </w:pPr>
      <w:r w:rsidRPr="009D060B">
        <w:rPr>
          <w:rFonts w:ascii="Times New Roman" w:hAnsi="Times New Roman"/>
          <w:b w:val="0"/>
          <w:bCs/>
          <w:sz w:val="22"/>
          <w:szCs w:val="22"/>
        </w:rPr>
        <w:t>ТУ 27.12.31-003-</w:t>
      </w:r>
      <w:r w:rsidRPr="009D060B">
        <w:rPr>
          <w:rFonts w:ascii="Times New Roman" w:hAnsi="Times New Roman"/>
          <w:b w:val="0"/>
          <w:bCs/>
          <w:spacing w:val="20"/>
          <w:sz w:val="22"/>
          <w:szCs w:val="22"/>
        </w:rPr>
        <w:t>16610114</w:t>
      </w:r>
      <w:r w:rsidRPr="009D060B">
        <w:rPr>
          <w:rFonts w:ascii="Times New Roman" w:hAnsi="Times New Roman"/>
          <w:b w:val="0"/>
          <w:bCs/>
          <w:sz w:val="22"/>
          <w:szCs w:val="22"/>
        </w:rPr>
        <w:t>-2021</w:t>
      </w:r>
    </w:p>
    <w:p w14:paraId="450E89C0" w14:textId="0DB2EA10" w:rsidR="00326E62" w:rsidRPr="0098049E" w:rsidRDefault="00326E62" w:rsidP="00AE4F43">
      <w:pPr>
        <w:ind w:left="284"/>
        <w:jc w:val="center"/>
        <w:rPr>
          <w:i/>
          <w:sz w:val="22"/>
          <w:szCs w:val="22"/>
        </w:rPr>
      </w:pPr>
    </w:p>
    <w:p w14:paraId="59C76902" w14:textId="77777777" w:rsidR="00AE4F43" w:rsidRPr="0098049E" w:rsidRDefault="00AE4F43" w:rsidP="00326E62">
      <w:pPr>
        <w:ind w:left="284"/>
        <w:jc w:val="center"/>
        <w:rPr>
          <w:i/>
          <w:sz w:val="22"/>
          <w:szCs w:val="22"/>
        </w:rPr>
      </w:pPr>
    </w:p>
    <w:p w14:paraId="52145EE5" w14:textId="77777777" w:rsidR="00AE4F43" w:rsidRPr="0098049E" w:rsidRDefault="00AE4F43" w:rsidP="00326E62">
      <w:pPr>
        <w:ind w:left="284"/>
        <w:jc w:val="center"/>
        <w:rPr>
          <w:i/>
          <w:sz w:val="22"/>
          <w:szCs w:val="22"/>
        </w:rPr>
      </w:pPr>
    </w:p>
    <w:p w14:paraId="728969FB" w14:textId="77777777" w:rsidR="00284667" w:rsidRDefault="00284667" w:rsidP="00326E62">
      <w:pPr>
        <w:ind w:left="284"/>
        <w:jc w:val="center"/>
        <w:rPr>
          <w:color w:val="000000"/>
          <w:sz w:val="22"/>
          <w:szCs w:val="22"/>
        </w:rPr>
      </w:pPr>
    </w:p>
    <w:p w14:paraId="1CB3A684" w14:textId="77777777" w:rsidR="00284667" w:rsidRPr="00284667" w:rsidRDefault="00284667" w:rsidP="00326E62">
      <w:pPr>
        <w:ind w:left="284"/>
        <w:jc w:val="center"/>
        <w:rPr>
          <w:color w:val="000000"/>
          <w:sz w:val="22"/>
          <w:szCs w:val="22"/>
        </w:rPr>
      </w:pPr>
    </w:p>
    <w:p w14:paraId="54883DFF" w14:textId="77777777" w:rsidR="0096757C" w:rsidRDefault="0096757C" w:rsidP="00326E62">
      <w:pPr>
        <w:ind w:left="284"/>
        <w:jc w:val="center"/>
        <w:rPr>
          <w:sz w:val="22"/>
          <w:szCs w:val="22"/>
        </w:rPr>
      </w:pPr>
    </w:p>
    <w:p w14:paraId="09BF3176" w14:textId="77777777" w:rsidR="005E01D2" w:rsidRDefault="005E01D2" w:rsidP="00326E62">
      <w:pPr>
        <w:ind w:left="284"/>
        <w:jc w:val="center"/>
        <w:rPr>
          <w:sz w:val="22"/>
          <w:szCs w:val="22"/>
        </w:rPr>
      </w:pPr>
    </w:p>
    <w:p w14:paraId="56FF7D5C" w14:textId="3E974D7A" w:rsidR="00CA32E6" w:rsidRDefault="00AE4F43" w:rsidP="00597391">
      <w:pPr>
        <w:jc w:val="center"/>
        <w:rPr>
          <w:sz w:val="22"/>
          <w:szCs w:val="22"/>
        </w:rPr>
      </w:pPr>
      <w:r w:rsidRPr="00284667">
        <w:rPr>
          <w:sz w:val="22"/>
          <w:szCs w:val="22"/>
        </w:rPr>
        <w:t>г.</w:t>
      </w:r>
      <w:r w:rsidR="00597391">
        <w:rPr>
          <w:sz w:val="22"/>
          <w:szCs w:val="22"/>
        </w:rPr>
        <w:t xml:space="preserve"> </w:t>
      </w:r>
      <w:r w:rsidRPr="00284667">
        <w:rPr>
          <w:sz w:val="22"/>
          <w:szCs w:val="22"/>
        </w:rPr>
        <w:t>Иркутск</w:t>
      </w:r>
      <w:r w:rsidR="00E62968">
        <w:rPr>
          <w:sz w:val="22"/>
          <w:szCs w:val="22"/>
        </w:rPr>
        <w:t>, 2022</w:t>
      </w:r>
    </w:p>
    <w:p w14:paraId="3C63B03D" w14:textId="77777777" w:rsidR="009D060B" w:rsidRDefault="009D060B" w:rsidP="00597391">
      <w:pPr>
        <w:jc w:val="center"/>
        <w:rPr>
          <w:sz w:val="22"/>
          <w:szCs w:val="22"/>
        </w:rPr>
      </w:pPr>
    </w:p>
    <w:p w14:paraId="0874CD5E" w14:textId="77777777" w:rsidR="009D060B" w:rsidRDefault="009D060B" w:rsidP="00597391">
      <w:pPr>
        <w:jc w:val="center"/>
        <w:rPr>
          <w:sz w:val="22"/>
          <w:szCs w:val="22"/>
        </w:rPr>
      </w:pPr>
    </w:p>
    <w:p w14:paraId="03F737B0" w14:textId="77777777" w:rsidR="009D060B" w:rsidRDefault="009D060B" w:rsidP="00597391">
      <w:pPr>
        <w:jc w:val="center"/>
        <w:rPr>
          <w:sz w:val="22"/>
          <w:szCs w:val="22"/>
        </w:rPr>
      </w:pPr>
    </w:p>
    <w:p w14:paraId="3E2018AE" w14:textId="77777777" w:rsidR="009D060B" w:rsidRDefault="009D060B" w:rsidP="00597391">
      <w:pPr>
        <w:jc w:val="center"/>
        <w:rPr>
          <w:sz w:val="22"/>
          <w:szCs w:val="22"/>
        </w:rPr>
      </w:pPr>
    </w:p>
    <w:p w14:paraId="705F9876" w14:textId="77777777" w:rsidR="009D060B" w:rsidRDefault="009D060B" w:rsidP="00597391">
      <w:pPr>
        <w:jc w:val="center"/>
        <w:rPr>
          <w:sz w:val="22"/>
          <w:szCs w:val="22"/>
        </w:rPr>
      </w:pPr>
    </w:p>
    <w:p w14:paraId="1E68CB20" w14:textId="77777777" w:rsidR="009D060B" w:rsidRDefault="009D060B" w:rsidP="00597391">
      <w:pPr>
        <w:jc w:val="center"/>
        <w:rPr>
          <w:sz w:val="22"/>
          <w:szCs w:val="22"/>
        </w:rPr>
      </w:pPr>
    </w:p>
    <w:p w14:paraId="35453F9A" w14:textId="77777777" w:rsidR="009D060B" w:rsidRDefault="009D060B" w:rsidP="00597391">
      <w:pPr>
        <w:jc w:val="center"/>
        <w:rPr>
          <w:sz w:val="22"/>
          <w:szCs w:val="22"/>
        </w:rPr>
      </w:pPr>
    </w:p>
    <w:p w14:paraId="3CA5BA88" w14:textId="77777777" w:rsidR="009D060B" w:rsidRDefault="009D060B" w:rsidP="00597391">
      <w:pPr>
        <w:jc w:val="center"/>
        <w:rPr>
          <w:sz w:val="22"/>
          <w:szCs w:val="22"/>
        </w:rPr>
      </w:pPr>
    </w:p>
    <w:p w14:paraId="6968C7B6" w14:textId="77777777" w:rsidR="00FB6D67" w:rsidRDefault="00FB6D67" w:rsidP="00597391">
      <w:pPr>
        <w:jc w:val="center"/>
        <w:rPr>
          <w:sz w:val="22"/>
          <w:szCs w:val="22"/>
        </w:rPr>
      </w:pPr>
    </w:p>
    <w:p w14:paraId="73C28494" w14:textId="77777777" w:rsidR="00FB6D67" w:rsidRDefault="00FB6D67" w:rsidP="00597391">
      <w:pPr>
        <w:jc w:val="center"/>
        <w:rPr>
          <w:sz w:val="22"/>
          <w:szCs w:val="22"/>
        </w:rPr>
      </w:pPr>
    </w:p>
    <w:p w14:paraId="2279254A" w14:textId="77777777" w:rsidR="00450ECA" w:rsidRPr="00F457F0" w:rsidRDefault="00450ECA" w:rsidP="00CA32E6">
      <w:pPr>
        <w:ind w:left="360"/>
        <w:jc w:val="center"/>
        <w:rPr>
          <w:b/>
          <w:sz w:val="22"/>
          <w:szCs w:val="22"/>
        </w:rPr>
      </w:pPr>
    </w:p>
    <w:p w14:paraId="1C984CD2" w14:textId="77777777" w:rsidR="00CA32E6" w:rsidRPr="007C24AB" w:rsidRDefault="00CA32E6" w:rsidP="00CA32E6">
      <w:pPr>
        <w:numPr>
          <w:ilvl w:val="0"/>
          <w:numId w:val="4"/>
        </w:numPr>
        <w:rPr>
          <w:b/>
          <w:sz w:val="20"/>
          <w:szCs w:val="20"/>
        </w:rPr>
      </w:pPr>
      <w:r w:rsidRPr="007C24AB">
        <w:rPr>
          <w:b/>
          <w:sz w:val="20"/>
          <w:szCs w:val="20"/>
        </w:rPr>
        <w:t>Назначение</w:t>
      </w:r>
    </w:p>
    <w:p w14:paraId="10CF43A5" w14:textId="066D5497" w:rsidR="00C57A31" w:rsidRPr="002D639A" w:rsidRDefault="009D060B" w:rsidP="00C57A31">
      <w:pPr>
        <w:numPr>
          <w:ilvl w:val="1"/>
          <w:numId w:val="4"/>
        </w:numPr>
        <w:tabs>
          <w:tab w:val="clear" w:pos="720"/>
        </w:tabs>
        <w:ind w:left="142" w:firstLine="218"/>
        <w:rPr>
          <w:sz w:val="16"/>
          <w:szCs w:val="16"/>
        </w:rPr>
      </w:pPr>
      <w:r w:rsidRPr="002D639A">
        <w:rPr>
          <w:sz w:val="16"/>
          <w:szCs w:val="16"/>
        </w:rPr>
        <w:t>Низковольтное комплектное устройство (далее- НКУ)</w:t>
      </w:r>
      <w:r w:rsidR="00CA32E6" w:rsidRPr="002D639A">
        <w:rPr>
          <w:sz w:val="16"/>
          <w:szCs w:val="16"/>
        </w:rPr>
        <w:t xml:space="preserve"> предназначены для </w:t>
      </w:r>
      <w:r w:rsidR="00A11FCF" w:rsidRPr="002D639A">
        <w:rPr>
          <w:sz w:val="16"/>
          <w:szCs w:val="16"/>
        </w:rPr>
        <w:t xml:space="preserve"> распределения электрической энергии  в сетях общего пользовани</w:t>
      </w:r>
      <w:r w:rsidR="00CA32E6" w:rsidRPr="002D639A">
        <w:rPr>
          <w:sz w:val="16"/>
          <w:szCs w:val="16"/>
        </w:rPr>
        <w:t>я  и защиты линий при перегрузках  и коротких замыканиях в трехфазных сетях напряжением сети 380</w:t>
      </w:r>
      <w:r w:rsidR="00A70510" w:rsidRPr="002D639A">
        <w:rPr>
          <w:sz w:val="16"/>
          <w:szCs w:val="16"/>
        </w:rPr>
        <w:t xml:space="preserve"> </w:t>
      </w:r>
      <w:r w:rsidR="00CA32E6" w:rsidRPr="002D639A">
        <w:rPr>
          <w:sz w:val="16"/>
          <w:szCs w:val="16"/>
        </w:rPr>
        <w:t xml:space="preserve">частоты 50  Гц с </w:t>
      </w:r>
      <w:r w:rsidR="00AE4F43" w:rsidRPr="002D639A">
        <w:rPr>
          <w:sz w:val="16"/>
          <w:szCs w:val="16"/>
        </w:rPr>
        <w:t>глухо заземлённой</w:t>
      </w:r>
      <w:r w:rsidR="00CA32E6" w:rsidRPr="002D639A">
        <w:rPr>
          <w:sz w:val="16"/>
          <w:szCs w:val="16"/>
        </w:rPr>
        <w:t xml:space="preserve"> нейт</w:t>
      </w:r>
      <w:r w:rsidR="00C57A31" w:rsidRPr="002D639A">
        <w:rPr>
          <w:sz w:val="16"/>
          <w:szCs w:val="16"/>
        </w:rPr>
        <w:t>ралью.</w:t>
      </w:r>
      <w:r w:rsidR="003529F3" w:rsidRPr="002D639A">
        <w:rPr>
          <w:sz w:val="16"/>
          <w:szCs w:val="16"/>
        </w:rPr>
        <w:t xml:space="preserve"> </w:t>
      </w:r>
      <w:r w:rsidR="00C57A31" w:rsidRPr="002D639A">
        <w:rPr>
          <w:sz w:val="16"/>
          <w:szCs w:val="16"/>
        </w:rPr>
        <w:t xml:space="preserve">          </w:t>
      </w:r>
    </w:p>
    <w:p w14:paraId="76334945" w14:textId="77777777" w:rsidR="005806EE" w:rsidRPr="002D639A" w:rsidRDefault="005806EE" w:rsidP="005806EE">
      <w:pPr>
        <w:numPr>
          <w:ilvl w:val="0"/>
          <w:numId w:val="4"/>
        </w:numPr>
        <w:rPr>
          <w:b/>
          <w:sz w:val="20"/>
          <w:szCs w:val="20"/>
        </w:rPr>
      </w:pPr>
      <w:r w:rsidRPr="002D639A">
        <w:rPr>
          <w:b/>
          <w:sz w:val="20"/>
          <w:szCs w:val="20"/>
        </w:rPr>
        <w:t>Технические данные</w:t>
      </w:r>
    </w:p>
    <w:tbl>
      <w:tblPr>
        <w:tblStyle w:val="ab"/>
        <w:tblW w:w="7386" w:type="dxa"/>
        <w:tblInd w:w="284" w:type="dxa"/>
        <w:tblLook w:val="04A0" w:firstRow="1" w:lastRow="0" w:firstColumn="1" w:lastColumn="0" w:noHBand="0" w:noVBand="1"/>
      </w:tblPr>
      <w:tblGrid>
        <w:gridCol w:w="6061"/>
        <w:gridCol w:w="1325"/>
      </w:tblGrid>
      <w:tr w:rsidR="00F632EC" w:rsidRPr="007C24AB" w14:paraId="47AA6548" w14:textId="77777777" w:rsidTr="00286891">
        <w:tc>
          <w:tcPr>
            <w:tcW w:w="6061" w:type="dxa"/>
            <w:vAlign w:val="center"/>
          </w:tcPr>
          <w:p w14:paraId="2CE9D697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 xml:space="preserve">Номинальная сила тока питания, 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325" w:type="dxa"/>
          </w:tcPr>
          <w:p w14:paraId="21DA1D7F" w14:textId="3FD57DD2" w:rsidR="00F632EC" w:rsidRPr="007C24AB" w:rsidRDefault="007257FD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202F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F632EC" w:rsidRPr="007C24AB" w14:paraId="497AD326" w14:textId="77777777" w:rsidTr="00286891">
        <w:tc>
          <w:tcPr>
            <w:tcW w:w="6061" w:type="dxa"/>
            <w:vAlign w:val="center"/>
          </w:tcPr>
          <w:p w14:paraId="6EFC5452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Род тока</w:t>
            </w:r>
          </w:p>
        </w:tc>
        <w:tc>
          <w:tcPr>
            <w:tcW w:w="1325" w:type="dxa"/>
          </w:tcPr>
          <w:p w14:paraId="613BAD79" w14:textId="77777777"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переменный</w:t>
            </w:r>
          </w:p>
        </w:tc>
      </w:tr>
      <w:tr w:rsidR="00F632EC" w:rsidRPr="007C24AB" w14:paraId="6767DF1F" w14:textId="77777777" w:rsidTr="00286891">
        <w:tc>
          <w:tcPr>
            <w:tcW w:w="6061" w:type="dxa"/>
            <w:vAlign w:val="center"/>
          </w:tcPr>
          <w:p w14:paraId="08032AA1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Номинальная частота, Гц</w:t>
            </w:r>
          </w:p>
        </w:tc>
        <w:tc>
          <w:tcPr>
            <w:tcW w:w="1325" w:type="dxa"/>
          </w:tcPr>
          <w:p w14:paraId="7C872373" w14:textId="77777777"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F632EC" w:rsidRPr="007C24AB" w14:paraId="0C77E08E" w14:textId="77777777" w:rsidTr="00286891">
        <w:tc>
          <w:tcPr>
            <w:tcW w:w="6061" w:type="dxa"/>
            <w:vAlign w:val="center"/>
          </w:tcPr>
          <w:p w14:paraId="16E79B48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питания, В</w:t>
            </w:r>
          </w:p>
        </w:tc>
        <w:tc>
          <w:tcPr>
            <w:tcW w:w="1325" w:type="dxa"/>
          </w:tcPr>
          <w:p w14:paraId="4E3CC5AA" w14:textId="198F8CFC" w:rsidR="00F632EC" w:rsidRPr="007C24AB" w:rsidRDefault="00F632EC" w:rsidP="00F632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F632EC" w:rsidRPr="007C24AB" w14:paraId="231E4FB7" w14:textId="77777777" w:rsidTr="00286891">
        <w:tc>
          <w:tcPr>
            <w:tcW w:w="6061" w:type="dxa"/>
            <w:vAlign w:val="center"/>
          </w:tcPr>
          <w:p w14:paraId="6DEE5A3C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изоляции, В</w:t>
            </w:r>
          </w:p>
        </w:tc>
        <w:tc>
          <w:tcPr>
            <w:tcW w:w="1325" w:type="dxa"/>
          </w:tcPr>
          <w:p w14:paraId="6C08A7E8" w14:textId="77777777"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632EC" w:rsidRPr="007C24AB" w14:paraId="77F3DCF0" w14:textId="77777777" w:rsidTr="00286891">
        <w:tc>
          <w:tcPr>
            <w:tcW w:w="6061" w:type="dxa"/>
            <w:vAlign w:val="center"/>
          </w:tcPr>
          <w:p w14:paraId="5CE4F0A0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вспомогательных цепей, В</w:t>
            </w:r>
          </w:p>
        </w:tc>
        <w:tc>
          <w:tcPr>
            <w:tcW w:w="1325" w:type="dxa"/>
          </w:tcPr>
          <w:p w14:paraId="55F01F76" w14:textId="77777777"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</w:tr>
      <w:tr w:rsidR="00F632EC" w:rsidRPr="007C24AB" w14:paraId="7DD4ACC5" w14:textId="77777777" w:rsidTr="00286891">
        <w:tc>
          <w:tcPr>
            <w:tcW w:w="6061" w:type="dxa"/>
            <w:vAlign w:val="center"/>
          </w:tcPr>
          <w:p w14:paraId="616FD2AE" w14:textId="6EEC230A" w:rsidR="00F632EC" w:rsidRPr="007C24AB" w:rsidRDefault="00F632EC" w:rsidP="00F632E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Номинальный ударный ток короткого замыкания, кА</w:t>
            </w:r>
          </w:p>
        </w:tc>
        <w:tc>
          <w:tcPr>
            <w:tcW w:w="1325" w:type="dxa"/>
          </w:tcPr>
          <w:p w14:paraId="19F241D8" w14:textId="4750BDBA"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202F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D949E5" w:rsidRPr="007C24AB" w14:paraId="331A4992" w14:textId="77777777" w:rsidTr="00286891">
        <w:tc>
          <w:tcPr>
            <w:tcW w:w="6061" w:type="dxa"/>
            <w:vAlign w:val="center"/>
          </w:tcPr>
          <w:p w14:paraId="25B6E1EF" w14:textId="1FAA67CA" w:rsidR="00D949E5" w:rsidRPr="00261F34" w:rsidRDefault="00D949E5" w:rsidP="00F632EC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61F34">
              <w:rPr>
                <w:rFonts w:ascii="Times New Roman" w:hAnsi="Times New Roman" w:cs="Times New Roman"/>
                <w:sz w:val="16"/>
                <w:szCs w:val="16"/>
              </w:rPr>
              <w:t xml:space="preserve">Номинальное импульсное выдерживаемое  напряжение, </w:t>
            </w:r>
            <w:r w:rsidR="00323BCB" w:rsidRPr="00261F3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61F34">
              <w:rPr>
                <w:rFonts w:ascii="Times New Roman" w:hAnsi="Times New Roman" w:cs="Times New Roman"/>
                <w:sz w:val="16"/>
                <w:szCs w:val="16"/>
              </w:rPr>
              <w:t>В:</w:t>
            </w:r>
          </w:p>
        </w:tc>
        <w:tc>
          <w:tcPr>
            <w:tcW w:w="1325" w:type="dxa"/>
          </w:tcPr>
          <w:p w14:paraId="74065C92" w14:textId="2A891488" w:rsidR="00D949E5" w:rsidRPr="00261F34" w:rsidRDefault="004202FC" w:rsidP="00323B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949E5" w:rsidRPr="007C24AB" w14:paraId="1DD58052" w14:textId="77777777" w:rsidTr="00286891">
        <w:tc>
          <w:tcPr>
            <w:tcW w:w="6061" w:type="dxa"/>
            <w:vAlign w:val="center"/>
          </w:tcPr>
          <w:p w14:paraId="62F4EF56" w14:textId="77777777"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Степень защиты по ГОСТ 14254</w:t>
            </w:r>
          </w:p>
        </w:tc>
        <w:tc>
          <w:tcPr>
            <w:tcW w:w="1325" w:type="dxa"/>
          </w:tcPr>
          <w:p w14:paraId="698E9420" w14:textId="03F59D29" w:rsidR="00D949E5" w:rsidRPr="00505D59" w:rsidRDefault="00D949E5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</w:t>
            </w:r>
            <w:r w:rsidR="00261F3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D949E5" w:rsidRPr="007C24AB" w14:paraId="14BDD0C5" w14:textId="77777777" w:rsidTr="00286891">
        <w:tc>
          <w:tcPr>
            <w:tcW w:w="6061" w:type="dxa"/>
            <w:vAlign w:val="center"/>
          </w:tcPr>
          <w:p w14:paraId="22A88476" w14:textId="77777777"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Класс шкафа по ГОСТ Р 58698</w:t>
            </w:r>
          </w:p>
        </w:tc>
        <w:tc>
          <w:tcPr>
            <w:tcW w:w="1325" w:type="dxa"/>
          </w:tcPr>
          <w:p w14:paraId="35EE5EF6" w14:textId="77777777" w:rsidR="00D949E5" w:rsidRPr="007C24AB" w:rsidRDefault="00D949E5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D949E5" w:rsidRPr="007C24AB" w14:paraId="4F2D18C8" w14:textId="77777777" w:rsidTr="00286891">
        <w:tc>
          <w:tcPr>
            <w:tcW w:w="6061" w:type="dxa"/>
            <w:vAlign w:val="center"/>
          </w:tcPr>
          <w:p w14:paraId="602A92B6" w14:textId="77777777"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Вид внутреннего разделения по ГОСТ Р 51321.1</w:t>
            </w:r>
          </w:p>
        </w:tc>
        <w:tc>
          <w:tcPr>
            <w:tcW w:w="1325" w:type="dxa"/>
          </w:tcPr>
          <w:p w14:paraId="5C4B489A" w14:textId="77777777" w:rsidR="00D949E5" w:rsidRPr="007C24AB" w:rsidRDefault="00D949E5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D949E5" w:rsidRPr="007C24AB" w14:paraId="7FAB38A2" w14:textId="77777777" w:rsidTr="00286891">
        <w:tc>
          <w:tcPr>
            <w:tcW w:w="6061" w:type="dxa"/>
            <w:vAlign w:val="center"/>
          </w:tcPr>
          <w:p w14:paraId="101C8C86" w14:textId="77777777"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 xml:space="preserve">Группа условий окружающей среды по ЭМС по ГОСТ 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IEC</w:t>
            </w: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 xml:space="preserve"> 61439-1</w:t>
            </w:r>
          </w:p>
        </w:tc>
        <w:tc>
          <w:tcPr>
            <w:tcW w:w="1325" w:type="dxa"/>
          </w:tcPr>
          <w:p w14:paraId="32479851" w14:textId="77777777" w:rsidR="00D949E5" w:rsidRPr="007C24AB" w:rsidRDefault="00D949E5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</w:tr>
      <w:tr w:rsidR="00D949E5" w:rsidRPr="007C24AB" w14:paraId="419B5EEC" w14:textId="77777777" w:rsidTr="00286891">
        <w:tc>
          <w:tcPr>
            <w:tcW w:w="6061" w:type="dxa"/>
            <w:vAlign w:val="center"/>
          </w:tcPr>
          <w:p w14:paraId="66A89D8E" w14:textId="77777777" w:rsidR="00D949E5" w:rsidRPr="007C24AB" w:rsidRDefault="00D949E5" w:rsidP="00286891">
            <w:pPr>
              <w:rPr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325" w:type="dxa"/>
          </w:tcPr>
          <w:p w14:paraId="6DB1306B" w14:textId="77777777" w:rsidR="00D949E5" w:rsidRPr="007C24AB" w:rsidRDefault="00D949E5" w:rsidP="00286891">
            <w:pPr>
              <w:jc w:val="center"/>
              <w:rPr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D949E5" w:rsidRPr="007C24AB" w14:paraId="20F9EDFE" w14:textId="77777777" w:rsidTr="00286891">
        <w:tc>
          <w:tcPr>
            <w:tcW w:w="6061" w:type="dxa"/>
            <w:vAlign w:val="center"/>
          </w:tcPr>
          <w:p w14:paraId="00956CDD" w14:textId="77777777"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системы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заземления</w:t>
            </w:r>
          </w:p>
        </w:tc>
        <w:tc>
          <w:tcPr>
            <w:tcW w:w="1325" w:type="dxa"/>
          </w:tcPr>
          <w:p w14:paraId="7F7E07B0" w14:textId="30995571" w:rsidR="00D949E5" w:rsidRPr="00C62886" w:rsidRDefault="00D949E5" w:rsidP="00C201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</w:t>
            </w: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628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</w:p>
        </w:tc>
      </w:tr>
      <w:tr w:rsidR="00D949E5" w:rsidRPr="007C24AB" w14:paraId="7B64F80F" w14:textId="77777777" w:rsidTr="00286891">
        <w:tc>
          <w:tcPr>
            <w:tcW w:w="6061" w:type="dxa"/>
            <w:vAlign w:val="center"/>
          </w:tcPr>
          <w:p w14:paraId="2F2BDC73" w14:textId="77777777"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Габаритные размеры, мм  В/Ш/Г</w:t>
            </w:r>
          </w:p>
        </w:tc>
        <w:tc>
          <w:tcPr>
            <w:tcW w:w="1325" w:type="dxa"/>
          </w:tcPr>
          <w:p w14:paraId="40B503F0" w14:textId="5F91F094" w:rsidR="00D949E5" w:rsidRPr="007C24AB" w:rsidRDefault="004202FC" w:rsidP="00F632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  <w:bookmarkStart w:id="0" w:name="_GoBack"/>
            <w:bookmarkEnd w:id="0"/>
            <w:r w:rsidR="00D949E5"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  <w:r w:rsidR="00D949E5"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D949E5" w:rsidRPr="007C24AB" w14:paraId="67FB4734" w14:textId="77777777" w:rsidTr="00286891">
        <w:tc>
          <w:tcPr>
            <w:tcW w:w="6061" w:type="dxa"/>
            <w:vAlign w:val="center"/>
          </w:tcPr>
          <w:p w14:paraId="6B8D4A89" w14:textId="77777777"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Масса изделия не более, кг</w:t>
            </w:r>
          </w:p>
        </w:tc>
        <w:tc>
          <w:tcPr>
            <w:tcW w:w="1325" w:type="dxa"/>
          </w:tcPr>
          <w:p w14:paraId="267169F9" w14:textId="6D705D1B" w:rsidR="00D949E5" w:rsidRPr="001D299C" w:rsidRDefault="004202F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D949E5" w:rsidRPr="007C24AB" w14:paraId="598675FC" w14:textId="77777777" w:rsidTr="00286891">
        <w:tc>
          <w:tcPr>
            <w:tcW w:w="6061" w:type="dxa"/>
            <w:vAlign w:val="center"/>
          </w:tcPr>
          <w:p w14:paraId="2DE77640" w14:textId="77777777"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Конструктивное исполнение по виду установки:</w:t>
            </w:r>
          </w:p>
          <w:p w14:paraId="23B03F5B" w14:textId="77777777"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- встраиваемое в нишу размером, мм:   В/ Ш /Г</w:t>
            </w:r>
          </w:p>
          <w:p w14:paraId="3B7B5230" w14:textId="77777777"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- навесное;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</w:t>
            </w:r>
          </w:p>
          <w:p w14:paraId="050CC3E6" w14:textId="77777777"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- напольное</w:t>
            </w:r>
          </w:p>
        </w:tc>
        <w:tc>
          <w:tcPr>
            <w:tcW w:w="1325" w:type="dxa"/>
          </w:tcPr>
          <w:p w14:paraId="55C3F478" w14:textId="6948C77D" w:rsidR="00D949E5" w:rsidRPr="007C24AB" w:rsidRDefault="00D949E5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навесное</w:t>
            </w:r>
          </w:p>
        </w:tc>
      </w:tr>
    </w:tbl>
    <w:p w14:paraId="288EC74A" w14:textId="77777777" w:rsidR="005806EE" w:rsidRPr="007C24AB" w:rsidRDefault="005806EE" w:rsidP="005806EE">
      <w:pPr>
        <w:rPr>
          <w:sz w:val="16"/>
          <w:szCs w:val="16"/>
        </w:rPr>
      </w:pPr>
    </w:p>
    <w:p w14:paraId="1EE5B804" w14:textId="658F6780" w:rsidR="00F632EC" w:rsidRPr="007C24AB" w:rsidRDefault="00661AA9" w:rsidP="00C937B0">
      <w:pPr>
        <w:pStyle w:val="21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sz w:val="16"/>
          <w:szCs w:val="16"/>
        </w:rPr>
      </w:pPr>
      <w:r w:rsidRPr="007C24AB">
        <w:rPr>
          <w:b/>
          <w:bCs/>
          <w:color w:val="000000"/>
          <w:sz w:val="16"/>
          <w:szCs w:val="16"/>
        </w:rPr>
        <w:t>3.</w:t>
      </w:r>
      <w:r w:rsidR="00F632EC" w:rsidRPr="007C24AB">
        <w:rPr>
          <w:b/>
          <w:bCs/>
          <w:color w:val="000000"/>
          <w:sz w:val="16"/>
          <w:szCs w:val="16"/>
        </w:rPr>
        <w:t>УСЛОВИЯ ЭКСПЛУАТАЦИИ</w:t>
      </w:r>
    </w:p>
    <w:p w14:paraId="6999BA59" w14:textId="708E3972" w:rsidR="00F632EC" w:rsidRPr="007C24AB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7C24AB">
        <w:rPr>
          <w:color w:val="000000"/>
          <w:sz w:val="16"/>
          <w:szCs w:val="16"/>
        </w:rPr>
        <w:t xml:space="preserve">    НКУ предназначено для эксплуатации </w:t>
      </w:r>
      <w:r w:rsidRPr="007C24AB">
        <w:rPr>
          <w:sz w:val="16"/>
          <w:szCs w:val="16"/>
        </w:rPr>
        <w:t>в следующих условиях:</w:t>
      </w:r>
    </w:p>
    <w:p w14:paraId="0AD79D4E" w14:textId="667EF8CC" w:rsidR="00F632EC" w:rsidRPr="002D639A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7C24AB">
        <w:rPr>
          <w:sz w:val="16"/>
          <w:szCs w:val="16"/>
        </w:rPr>
        <w:t>а) в части воздействия климатических факторов внешней среды исполнение по ГОСТ 15150 -УХЛ, категория размещения -</w:t>
      </w:r>
      <w:r w:rsidR="00FC415D">
        <w:rPr>
          <w:sz w:val="16"/>
          <w:szCs w:val="16"/>
        </w:rPr>
        <w:t>3</w:t>
      </w:r>
      <w:r w:rsidR="00ED58AE">
        <w:rPr>
          <w:sz w:val="16"/>
          <w:szCs w:val="16"/>
        </w:rPr>
        <w:t xml:space="preserve"> </w:t>
      </w:r>
      <w:r w:rsidR="00ED58AE" w:rsidRPr="002D639A">
        <w:rPr>
          <w:sz w:val="16"/>
          <w:szCs w:val="16"/>
        </w:rPr>
        <w:t>(</w:t>
      </w:r>
      <w:r w:rsidR="00FC415D">
        <w:rPr>
          <w:color w:val="000000"/>
          <w:sz w:val="16"/>
          <w:szCs w:val="16"/>
        </w:rPr>
        <w:t>в закрытых помещениях</w:t>
      </w:r>
      <w:r w:rsidR="00ED58AE" w:rsidRPr="002D639A">
        <w:rPr>
          <w:color w:val="000000"/>
          <w:sz w:val="16"/>
          <w:szCs w:val="16"/>
        </w:rPr>
        <w:t>)</w:t>
      </w:r>
      <w:r w:rsidRPr="002D639A">
        <w:rPr>
          <w:sz w:val="16"/>
          <w:szCs w:val="16"/>
        </w:rPr>
        <w:t>;</w:t>
      </w:r>
    </w:p>
    <w:p w14:paraId="0CBA81F2" w14:textId="77777777" w:rsidR="00F632EC" w:rsidRPr="002D639A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2D639A">
        <w:rPr>
          <w:sz w:val="16"/>
          <w:szCs w:val="16"/>
        </w:rPr>
        <w:t>b) в части воздействия механических факторов – группа условий эксплуатации М1 по ГОСТ 17516;</w:t>
      </w:r>
    </w:p>
    <w:p w14:paraId="6A17D4C3" w14:textId="77777777" w:rsidR="00F632EC" w:rsidRPr="002D639A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2D639A">
        <w:rPr>
          <w:sz w:val="16"/>
          <w:szCs w:val="16"/>
        </w:rPr>
        <w:t>с) высота над уровнем моря – не более 2000 м;</w:t>
      </w:r>
    </w:p>
    <w:p w14:paraId="2F4A315B" w14:textId="77777777" w:rsidR="00F632EC" w:rsidRPr="002D639A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2D639A">
        <w:rPr>
          <w:sz w:val="16"/>
          <w:szCs w:val="16"/>
          <w:lang w:val="en-US"/>
        </w:rPr>
        <w:t>d</w:t>
      </w:r>
      <w:r w:rsidRPr="002D639A">
        <w:rPr>
          <w:sz w:val="16"/>
          <w:szCs w:val="16"/>
        </w:rPr>
        <w:t>) рабочее положение в пространстве – вертикальное, с допустимым отклонением в сторону на 5 градусов</w:t>
      </w:r>
    </w:p>
    <w:p w14:paraId="4C5434D8" w14:textId="77777777" w:rsidR="00F632EC" w:rsidRPr="002D639A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2D639A">
        <w:rPr>
          <w:sz w:val="16"/>
          <w:szCs w:val="16"/>
        </w:rPr>
        <w:t>е) температура окружающего воздуха – в соответствии с климатическим исполнением по ГОСТ 15150.</w:t>
      </w:r>
    </w:p>
    <w:p w14:paraId="1D256091" w14:textId="5DB5E0BE" w:rsidR="00104415" w:rsidRPr="0021697D" w:rsidRDefault="00F632EC" w:rsidP="0021697D">
      <w:pPr>
        <w:tabs>
          <w:tab w:val="left" w:pos="142"/>
        </w:tabs>
        <w:ind w:left="142"/>
        <w:rPr>
          <w:sz w:val="16"/>
          <w:szCs w:val="16"/>
        </w:rPr>
      </w:pPr>
      <w:r w:rsidRPr="002D639A">
        <w:rPr>
          <w:sz w:val="16"/>
          <w:szCs w:val="16"/>
          <w:lang w:val="en-US"/>
        </w:rPr>
        <w:t>f</w:t>
      </w:r>
      <w:r w:rsidRPr="002D639A">
        <w:rPr>
          <w:sz w:val="16"/>
          <w:szCs w:val="16"/>
        </w:rPr>
        <w:t xml:space="preserve">) степень загрязнения окружающей среды – </w:t>
      </w:r>
      <w:r w:rsidR="00ED58AE" w:rsidRPr="002D639A">
        <w:rPr>
          <w:sz w:val="16"/>
          <w:szCs w:val="16"/>
        </w:rPr>
        <w:t>3</w:t>
      </w:r>
      <w:r w:rsidRPr="002D639A">
        <w:rPr>
          <w:sz w:val="16"/>
          <w:szCs w:val="16"/>
        </w:rPr>
        <w:t xml:space="preserve"> по ГОСТ </w:t>
      </w:r>
      <w:r w:rsidRPr="002D639A">
        <w:rPr>
          <w:sz w:val="16"/>
          <w:szCs w:val="16"/>
          <w:lang w:val="en-US"/>
        </w:rPr>
        <w:t>IEC</w:t>
      </w:r>
      <w:r w:rsidRPr="002D639A">
        <w:rPr>
          <w:sz w:val="16"/>
          <w:szCs w:val="16"/>
        </w:rPr>
        <w:t xml:space="preserve"> 6</w:t>
      </w:r>
      <w:r w:rsidR="00ED58AE" w:rsidRPr="002D639A">
        <w:rPr>
          <w:sz w:val="16"/>
          <w:szCs w:val="16"/>
        </w:rPr>
        <w:t>1</w:t>
      </w:r>
      <w:r w:rsidRPr="002D639A">
        <w:rPr>
          <w:sz w:val="16"/>
          <w:szCs w:val="16"/>
        </w:rPr>
        <w:t>439-</w:t>
      </w:r>
      <w:r w:rsidR="00ED58AE" w:rsidRPr="002D639A">
        <w:rPr>
          <w:sz w:val="16"/>
          <w:szCs w:val="16"/>
        </w:rPr>
        <w:t>5</w:t>
      </w:r>
      <w:r w:rsidR="00DA5F1E">
        <w:rPr>
          <w:sz w:val="16"/>
          <w:szCs w:val="16"/>
        </w:rPr>
        <w:t xml:space="preserve">; </w:t>
      </w:r>
    </w:p>
    <w:p w14:paraId="0D377C7B" w14:textId="750B997D" w:rsidR="00F632EC" w:rsidRPr="007C24AB" w:rsidRDefault="00B1437C" w:rsidP="00C937B0">
      <w:pPr>
        <w:tabs>
          <w:tab w:val="left" w:pos="142"/>
        </w:tabs>
        <w:rPr>
          <w:sz w:val="16"/>
          <w:szCs w:val="16"/>
        </w:rPr>
      </w:pPr>
      <w:r w:rsidRPr="007C24AB">
        <w:rPr>
          <w:sz w:val="16"/>
          <w:szCs w:val="16"/>
        </w:rPr>
        <w:t xml:space="preserve">   </w:t>
      </w:r>
      <w:r w:rsidR="00F632EC" w:rsidRPr="007C24AB">
        <w:rPr>
          <w:sz w:val="16"/>
          <w:szCs w:val="16"/>
        </w:rPr>
        <w:t>Перед вводом в эксплуатацию все соединения должны быть под</w:t>
      </w:r>
      <w:r w:rsidR="00F632EC" w:rsidRPr="007C24AB">
        <w:rPr>
          <w:sz w:val="16"/>
          <w:szCs w:val="16"/>
        </w:rPr>
        <w:softHyphen/>
        <w:t>тянуты.</w:t>
      </w:r>
    </w:p>
    <w:p w14:paraId="24AF2146" w14:textId="77777777" w:rsidR="00F632EC" w:rsidRPr="007C24AB" w:rsidRDefault="00F632EC" w:rsidP="00C937B0">
      <w:pPr>
        <w:tabs>
          <w:tab w:val="left" w:pos="142"/>
        </w:tabs>
        <w:rPr>
          <w:sz w:val="16"/>
          <w:szCs w:val="16"/>
        </w:rPr>
      </w:pPr>
      <w:r w:rsidRPr="007C24AB">
        <w:rPr>
          <w:sz w:val="16"/>
          <w:szCs w:val="16"/>
        </w:rPr>
        <w:t>Профилактическую проверку и обслуживание НКУ необходимо проводить только при снятом напряжении</w:t>
      </w:r>
    </w:p>
    <w:p w14:paraId="6D9C42CF" w14:textId="77777777" w:rsidR="00F632EC" w:rsidRPr="007C24AB" w:rsidRDefault="00F632EC" w:rsidP="00C937B0">
      <w:pPr>
        <w:tabs>
          <w:tab w:val="left" w:pos="142"/>
        </w:tabs>
        <w:rPr>
          <w:sz w:val="16"/>
          <w:szCs w:val="16"/>
        </w:rPr>
      </w:pPr>
      <w:r w:rsidRPr="007C24AB">
        <w:rPr>
          <w:sz w:val="16"/>
          <w:szCs w:val="16"/>
        </w:rPr>
        <w:t>Эксплуатация НКУ должна производиться в соответствии с «Пра</w:t>
      </w:r>
      <w:r w:rsidRPr="007C24AB">
        <w:rPr>
          <w:sz w:val="16"/>
          <w:szCs w:val="16"/>
        </w:rPr>
        <w:softHyphen/>
        <w:t>вилами технической эксплуатации электроустановок потребителей» и «Правилами техники безопасности при эксплуатации электроустановок потребителей», а также указаниями, изложенными в эксплуатационной документации, входящих в комплект поставки.</w:t>
      </w:r>
    </w:p>
    <w:p w14:paraId="6DE984E4" w14:textId="2D479A00" w:rsidR="00946988" w:rsidRPr="007C24AB" w:rsidRDefault="00661AA9" w:rsidP="00C937B0">
      <w:pPr>
        <w:tabs>
          <w:tab w:val="left" w:pos="142"/>
        </w:tabs>
        <w:ind w:left="142"/>
        <w:rPr>
          <w:b/>
          <w:sz w:val="20"/>
          <w:szCs w:val="20"/>
        </w:rPr>
      </w:pPr>
      <w:r w:rsidRPr="007C24AB">
        <w:rPr>
          <w:b/>
          <w:sz w:val="20"/>
          <w:szCs w:val="20"/>
        </w:rPr>
        <w:t>4</w:t>
      </w:r>
      <w:r w:rsidRPr="007C24AB">
        <w:rPr>
          <w:sz w:val="16"/>
          <w:szCs w:val="16"/>
        </w:rPr>
        <w:t>.</w:t>
      </w:r>
      <w:r w:rsidR="00AE4F43" w:rsidRPr="007C24AB">
        <w:rPr>
          <w:sz w:val="16"/>
          <w:szCs w:val="16"/>
        </w:rPr>
        <w:t xml:space="preserve"> </w:t>
      </w:r>
      <w:r w:rsidR="00946988" w:rsidRPr="007C24AB">
        <w:rPr>
          <w:b/>
          <w:sz w:val="20"/>
          <w:szCs w:val="20"/>
        </w:rPr>
        <w:t>Комплект поставки.</w:t>
      </w:r>
    </w:p>
    <w:p w14:paraId="29E0CD58" w14:textId="73DF2933" w:rsidR="00946988" w:rsidRPr="007C24AB" w:rsidRDefault="00946988" w:rsidP="00C937B0">
      <w:pPr>
        <w:pStyle w:val="aa"/>
        <w:numPr>
          <w:ilvl w:val="1"/>
          <w:numId w:val="16"/>
        </w:numPr>
        <w:tabs>
          <w:tab w:val="left" w:pos="142"/>
          <w:tab w:val="left" w:pos="426"/>
        </w:tabs>
        <w:ind w:left="142" w:firstLine="0"/>
        <w:rPr>
          <w:sz w:val="16"/>
          <w:szCs w:val="16"/>
        </w:rPr>
      </w:pPr>
      <w:r w:rsidRPr="007C24AB">
        <w:rPr>
          <w:sz w:val="16"/>
          <w:szCs w:val="16"/>
        </w:rPr>
        <w:t>В комплект поставки входят:</w:t>
      </w:r>
    </w:p>
    <w:p w14:paraId="30327ED6" w14:textId="0E1DC4A6" w:rsidR="00946988" w:rsidRPr="007C24AB" w:rsidRDefault="00946988" w:rsidP="00C937B0">
      <w:pPr>
        <w:tabs>
          <w:tab w:val="left" w:pos="142"/>
          <w:tab w:val="num" w:pos="426"/>
        </w:tabs>
        <w:ind w:left="142"/>
        <w:rPr>
          <w:sz w:val="16"/>
          <w:szCs w:val="16"/>
        </w:rPr>
      </w:pPr>
      <w:r w:rsidRPr="007C24AB">
        <w:rPr>
          <w:sz w:val="16"/>
          <w:szCs w:val="16"/>
        </w:rPr>
        <w:t xml:space="preserve">а) </w:t>
      </w:r>
      <w:r w:rsidR="00661AA9" w:rsidRPr="007C24AB">
        <w:rPr>
          <w:sz w:val="16"/>
          <w:szCs w:val="16"/>
        </w:rPr>
        <w:t xml:space="preserve"> НКУ</w:t>
      </w:r>
      <w:r w:rsidRPr="007C24AB">
        <w:rPr>
          <w:sz w:val="16"/>
          <w:szCs w:val="16"/>
        </w:rPr>
        <w:t>, в комплектации согласно заказа;</w:t>
      </w:r>
    </w:p>
    <w:p w14:paraId="1C38B7BA" w14:textId="231BEC33" w:rsidR="00946988" w:rsidRPr="007C24AB" w:rsidRDefault="00946988" w:rsidP="00C937B0">
      <w:pPr>
        <w:tabs>
          <w:tab w:val="left" w:pos="142"/>
          <w:tab w:val="num" w:pos="426"/>
        </w:tabs>
        <w:ind w:left="142"/>
        <w:rPr>
          <w:sz w:val="16"/>
          <w:szCs w:val="16"/>
        </w:rPr>
      </w:pPr>
      <w:r w:rsidRPr="007C24AB">
        <w:rPr>
          <w:sz w:val="16"/>
          <w:szCs w:val="16"/>
          <w:lang w:val="en-US"/>
        </w:rPr>
        <w:t>b</w:t>
      </w:r>
      <w:r w:rsidRPr="007C24AB">
        <w:rPr>
          <w:sz w:val="16"/>
          <w:szCs w:val="16"/>
        </w:rPr>
        <w:t>)</w:t>
      </w:r>
      <w:r w:rsidR="00661AA9" w:rsidRPr="007C24AB">
        <w:rPr>
          <w:sz w:val="16"/>
          <w:szCs w:val="16"/>
        </w:rPr>
        <w:t xml:space="preserve"> </w:t>
      </w:r>
      <w:r w:rsidRPr="007C24AB">
        <w:rPr>
          <w:sz w:val="16"/>
          <w:szCs w:val="16"/>
        </w:rPr>
        <w:t xml:space="preserve"> </w:t>
      </w:r>
      <w:r w:rsidR="00AE4F43" w:rsidRPr="007C24AB">
        <w:rPr>
          <w:sz w:val="16"/>
          <w:szCs w:val="16"/>
        </w:rPr>
        <w:t>Паспорт</w:t>
      </w:r>
      <w:r w:rsidR="00543600" w:rsidRPr="007C24AB">
        <w:rPr>
          <w:sz w:val="16"/>
          <w:szCs w:val="16"/>
        </w:rPr>
        <w:t xml:space="preserve"> и руководство по эксплуатации – 1 шт.</w:t>
      </w:r>
    </w:p>
    <w:p w14:paraId="46ED2832" w14:textId="158ED206" w:rsidR="00543600" w:rsidRPr="007C24AB" w:rsidRDefault="00543600" w:rsidP="00C937B0">
      <w:pPr>
        <w:tabs>
          <w:tab w:val="left" w:pos="142"/>
          <w:tab w:val="num" w:pos="426"/>
        </w:tabs>
        <w:ind w:left="142"/>
        <w:rPr>
          <w:sz w:val="16"/>
          <w:szCs w:val="16"/>
        </w:rPr>
      </w:pPr>
      <w:r w:rsidRPr="007C24AB">
        <w:rPr>
          <w:sz w:val="16"/>
          <w:szCs w:val="16"/>
        </w:rPr>
        <w:t xml:space="preserve">с) </w:t>
      </w:r>
      <w:r w:rsidR="00661AA9" w:rsidRPr="007C24AB">
        <w:rPr>
          <w:sz w:val="16"/>
          <w:szCs w:val="16"/>
        </w:rPr>
        <w:t xml:space="preserve"> </w:t>
      </w:r>
      <w:r w:rsidRPr="007C24AB">
        <w:rPr>
          <w:sz w:val="16"/>
          <w:szCs w:val="16"/>
        </w:rPr>
        <w:t>ключи от дверей – 1 комплект;</w:t>
      </w:r>
    </w:p>
    <w:p w14:paraId="1645CC24" w14:textId="352C30F5" w:rsidR="00910D34" w:rsidRPr="007C24AB" w:rsidRDefault="00910D34" w:rsidP="00C937B0">
      <w:pPr>
        <w:pStyle w:val="aa"/>
        <w:numPr>
          <w:ilvl w:val="1"/>
          <w:numId w:val="16"/>
        </w:numPr>
        <w:tabs>
          <w:tab w:val="left" w:pos="142"/>
          <w:tab w:val="left" w:pos="426"/>
        </w:tabs>
        <w:ind w:left="142" w:firstLine="0"/>
        <w:rPr>
          <w:sz w:val="16"/>
          <w:szCs w:val="16"/>
        </w:rPr>
      </w:pPr>
      <w:r w:rsidRPr="007C24AB">
        <w:rPr>
          <w:sz w:val="16"/>
          <w:szCs w:val="16"/>
        </w:rPr>
        <w:t>Вводные сальники в комплект поставки входят</w:t>
      </w:r>
      <w:r w:rsidR="00ED58AE">
        <w:rPr>
          <w:sz w:val="16"/>
          <w:szCs w:val="16"/>
        </w:rPr>
        <w:t xml:space="preserve"> (</w:t>
      </w:r>
      <w:r w:rsidRPr="007C24AB">
        <w:rPr>
          <w:sz w:val="16"/>
          <w:szCs w:val="16"/>
        </w:rPr>
        <w:t xml:space="preserve">  предусмотрено при заказе</w:t>
      </w:r>
      <w:r w:rsidR="00ED58AE">
        <w:rPr>
          <w:sz w:val="16"/>
          <w:szCs w:val="16"/>
        </w:rPr>
        <w:t>)</w:t>
      </w:r>
      <w:r w:rsidRPr="007C24AB">
        <w:rPr>
          <w:sz w:val="16"/>
          <w:szCs w:val="16"/>
        </w:rPr>
        <w:t>.</w:t>
      </w:r>
    </w:p>
    <w:p w14:paraId="0EB5389A" w14:textId="77777777" w:rsidR="00910D34" w:rsidRPr="007C24AB" w:rsidRDefault="00910D34" w:rsidP="00C937B0">
      <w:pPr>
        <w:tabs>
          <w:tab w:val="left" w:pos="142"/>
        </w:tabs>
        <w:ind w:left="142"/>
        <w:rPr>
          <w:sz w:val="16"/>
          <w:szCs w:val="16"/>
        </w:rPr>
      </w:pPr>
    </w:p>
    <w:p w14:paraId="2246D9C6" w14:textId="77777777" w:rsidR="00661AA9" w:rsidRPr="007C24AB" w:rsidRDefault="00661AA9" w:rsidP="00C067D7">
      <w:pPr>
        <w:pStyle w:val="21"/>
        <w:numPr>
          <w:ilvl w:val="0"/>
          <w:numId w:val="16"/>
        </w:numPr>
        <w:shd w:val="clear" w:color="auto" w:fill="auto"/>
        <w:tabs>
          <w:tab w:val="left" w:pos="142"/>
        </w:tabs>
        <w:spacing w:after="202" w:line="210" w:lineRule="exact"/>
        <w:ind w:left="0" w:firstLine="0"/>
        <w:jc w:val="center"/>
        <w:rPr>
          <w:b/>
          <w:bCs/>
          <w:sz w:val="20"/>
          <w:szCs w:val="20"/>
        </w:rPr>
      </w:pPr>
      <w:r w:rsidRPr="007C24AB">
        <w:rPr>
          <w:b/>
          <w:bCs/>
          <w:color w:val="000000"/>
          <w:sz w:val="20"/>
          <w:szCs w:val="20"/>
        </w:rPr>
        <w:t>МЕРЫ, ПРИНИМАЕМЫЕ ДЛЯ ЗАЩИТЫ ОБСЛУЖИВАЮЩЕГО ПЕРСОНАЛА И ПРЕДПРИНИМАЕМЫЕ МЕРЫ ПРИ ОБНАРУЖЕНИИ НЕИСПРАВНОСТИ ОБОРУДОВАНИЯ</w:t>
      </w:r>
    </w:p>
    <w:p w14:paraId="5BE91D52" w14:textId="4AFC0C9A" w:rsidR="00910D34" w:rsidRPr="007C24AB" w:rsidRDefault="00910D34" w:rsidP="00661AA9">
      <w:pPr>
        <w:pStyle w:val="aa"/>
        <w:numPr>
          <w:ilvl w:val="1"/>
          <w:numId w:val="16"/>
        </w:numPr>
        <w:tabs>
          <w:tab w:val="left" w:pos="851"/>
          <w:tab w:val="left" w:pos="1134"/>
        </w:tabs>
        <w:ind w:left="709" w:firstLine="0"/>
        <w:rPr>
          <w:sz w:val="16"/>
          <w:szCs w:val="16"/>
        </w:rPr>
      </w:pPr>
      <w:r w:rsidRPr="007C24AB">
        <w:rPr>
          <w:sz w:val="16"/>
          <w:szCs w:val="16"/>
        </w:rPr>
        <w:t>Меры безопасности.</w:t>
      </w:r>
    </w:p>
    <w:p w14:paraId="19CC016B" w14:textId="48B34A9E" w:rsidR="00910D34" w:rsidRPr="007C24AB" w:rsidRDefault="00910D34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lastRenderedPageBreak/>
        <w:t xml:space="preserve">К монтажу и обслуживанию </w:t>
      </w:r>
      <w:r w:rsidR="00661AA9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 допускается персонал, прошедший подготовку и имеющий разрешение в соответствии с «Правилами технической эксплуатации электроустановок потребителей» и «правилами техники безопасности при эксплуатации электроустановок потребителей» и имеющих квалификационную группу по </w:t>
      </w:r>
      <w:r w:rsidR="00A542EA" w:rsidRPr="007C24AB">
        <w:rPr>
          <w:sz w:val="16"/>
          <w:szCs w:val="16"/>
        </w:rPr>
        <w:t xml:space="preserve">технике безопасности не ниже </w:t>
      </w:r>
      <w:r w:rsidR="00A542EA" w:rsidRPr="007C24AB">
        <w:rPr>
          <w:sz w:val="16"/>
          <w:szCs w:val="16"/>
          <w:lang w:val="en-US"/>
        </w:rPr>
        <w:t>III</w:t>
      </w:r>
      <w:r w:rsidRPr="007C24AB">
        <w:rPr>
          <w:sz w:val="16"/>
          <w:szCs w:val="16"/>
        </w:rPr>
        <w:t>.</w:t>
      </w:r>
    </w:p>
    <w:p w14:paraId="425F1274" w14:textId="0BC81548" w:rsidR="00F908C5" w:rsidRPr="007C24AB" w:rsidRDefault="00661AA9" w:rsidP="00F908C5">
      <w:pPr>
        <w:ind w:left="708"/>
        <w:rPr>
          <w:sz w:val="16"/>
          <w:szCs w:val="16"/>
        </w:rPr>
      </w:pPr>
      <w:r w:rsidRPr="007C24AB">
        <w:rPr>
          <w:sz w:val="16"/>
          <w:szCs w:val="16"/>
        </w:rPr>
        <w:t>5</w:t>
      </w:r>
      <w:r w:rsidR="00F908C5" w:rsidRPr="007C24AB">
        <w:rPr>
          <w:sz w:val="16"/>
          <w:szCs w:val="16"/>
        </w:rPr>
        <w:t xml:space="preserve">.1.2 Корпус </w:t>
      </w:r>
      <w:r w:rsidRPr="007C24AB">
        <w:rPr>
          <w:sz w:val="16"/>
          <w:szCs w:val="16"/>
        </w:rPr>
        <w:t>НКУ</w:t>
      </w:r>
      <w:r w:rsidR="00F908C5" w:rsidRPr="007C24AB">
        <w:rPr>
          <w:sz w:val="16"/>
          <w:szCs w:val="16"/>
        </w:rPr>
        <w:t xml:space="preserve"> должен быть заземлен в соответствии с требованиями ПУЭ гл. 1-7.</w:t>
      </w:r>
    </w:p>
    <w:p w14:paraId="2D4F1AD0" w14:textId="1842376E" w:rsidR="00F908C5" w:rsidRPr="007C24AB" w:rsidRDefault="00F908C5" w:rsidP="00661AA9">
      <w:pPr>
        <w:numPr>
          <w:ilvl w:val="1"/>
          <w:numId w:val="16"/>
        </w:numPr>
        <w:tabs>
          <w:tab w:val="left" w:pos="1134"/>
        </w:tabs>
        <w:ind w:hanging="11"/>
        <w:rPr>
          <w:sz w:val="16"/>
          <w:szCs w:val="16"/>
        </w:rPr>
      </w:pPr>
      <w:r w:rsidRPr="007C24AB">
        <w:rPr>
          <w:sz w:val="16"/>
          <w:szCs w:val="16"/>
        </w:rPr>
        <w:t>Монтаж</w:t>
      </w:r>
      <w:r w:rsidR="00661AA9" w:rsidRPr="007C24AB">
        <w:rPr>
          <w:sz w:val="16"/>
          <w:szCs w:val="16"/>
        </w:rPr>
        <w:t xml:space="preserve"> НКУ</w:t>
      </w:r>
      <w:r w:rsidRPr="007C24AB">
        <w:rPr>
          <w:sz w:val="16"/>
          <w:szCs w:val="16"/>
        </w:rPr>
        <w:t>.</w:t>
      </w:r>
    </w:p>
    <w:p w14:paraId="4EC46FAF" w14:textId="77777777" w:rsidR="00F908C5" w:rsidRPr="007C24AB" w:rsidRDefault="00F908C5" w:rsidP="00F908C5">
      <w:pPr>
        <w:ind w:left="360"/>
        <w:rPr>
          <w:sz w:val="16"/>
          <w:szCs w:val="16"/>
        </w:rPr>
      </w:pPr>
    </w:p>
    <w:p w14:paraId="60FD6969" w14:textId="377BE220" w:rsidR="00024967" w:rsidRPr="007C24AB" w:rsidRDefault="00900436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 </w:t>
      </w:r>
      <w:r w:rsidR="00661AA9" w:rsidRPr="007C24AB">
        <w:rPr>
          <w:sz w:val="16"/>
          <w:szCs w:val="16"/>
        </w:rPr>
        <w:t>НКУ</w:t>
      </w:r>
      <w:r w:rsidR="00F908C5" w:rsidRPr="007C24AB">
        <w:rPr>
          <w:sz w:val="16"/>
          <w:szCs w:val="16"/>
        </w:rPr>
        <w:t>, при монтаже на месте, должно устанавливаться с учетом расположения органов управления аппаратов на высоте от 600 до 1800 от нижнего основания и шкал счетчиков – на высоте 1000-1800 мм.</w:t>
      </w:r>
    </w:p>
    <w:p w14:paraId="74C1BD01" w14:textId="64B0406E" w:rsidR="00024967" w:rsidRPr="007C24AB" w:rsidRDefault="00B27381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 </w:t>
      </w:r>
      <w:r w:rsidR="00024967" w:rsidRPr="007C24AB">
        <w:rPr>
          <w:sz w:val="16"/>
          <w:szCs w:val="16"/>
        </w:rPr>
        <w:t xml:space="preserve"> </w:t>
      </w:r>
      <w:r w:rsidR="00661AA9" w:rsidRPr="007C24AB">
        <w:rPr>
          <w:sz w:val="16"/>
          <w:szCs w:val="16"/>
        </w:rPr>
        <w:t>НКУ</w:t>
      </w:r>
      <w:r w:rsidR="00024967" w:rsidRPr="007C24AB">
        <w:rPr>
          <w:sz w:val="16"/>
          <w:szCs w:val="16"/>
        </w:rPr>
        <w:t xml:space="preserve">, предназначенное для установки вне </w:t>
      </w:r>
      <w:r w:rsidR="00D01D5E" w:rsidRPr="007C24AB">
        <w:rPr>
          <w:sz w:val="16"/>
          <w:szCs w:val="16"/>
        </w:rPr>
        <w:t>электро</w:t>
      </w:r>
      <w:r w:rsidR="00C2010D" w:rsidRPr="007C24AB">
        <w:rPr>
          <w:sz w:val="16"/>
          <w:szCs w:val="16"/>
        </w:rPr>
        <w:t>щитового</w:t>
      </w:r>
      <w:r w:rsidR="00024967" w:rsidRPr="007C24AB">
        <w:rPr>
          <w:sz w:val="16"/>
          <w:szCs w:val="16"/>
        </w:rPr>
        <w:t xml:space="preserve"> помещения, должно быть обеспечен запорным устройством, исключающим доступ лицам, не имеющим на это разрешения.</w:t>
      </w:r>
    </w:p>
    <w:p w14:paraId="477CC3BA" w14:textId="5FE98435" w:rsidR="00024967" w:rsidRPr="007C24AB" w:rsidRDefault="00024967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 Перед установкой </w:t>
      </w:r>
      <w:r w:rsidR="00C2010D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 необходимо проверить соответствие технических данных, которые </w:t>
      </w:r>
      <w:r w:rsidR="00AD29FC" w:rsidRPr="007C24AB">
        <w:rPr>
          <w:sz w:val="16"/>
          <w:szCs w:val="16"/>
        </w:rPr>
        <w:t>указаны</w:t>
      </w:r>
      <w:r w:rsidRPr="007C24AB">
        <w:rPr>
          <w:sz w:val="16"/>
          <w:szCs w:val="16"/>
        </w:rPr>
        <w:t xml:space="preserve"> на установленной на корпусе пункта этикетке, проектной документации.</w:t>
      </w:r>
    </w:p>
    <w:p w14:paraId="186D93DC" w14:textId="5C402B6A" w:rsidR="00024967" w:rsidRPr="007C24AB" w:rsidRDefault="00024967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 Произвести затяжку всех электрических соединений, проверить целостность </w:t>
      </w:r>
      <w:r w:rsidR="00D01D5E" w:rsidRPr="007C24AB">
        <w:rPr>
          <w:sz w:val="16"/>
          <w:szCs w:val="16"/>
        </w:rPr>
        <w:t>узлов, аппаратов</w:t>
      </w:r>
      <w:r w:rsidRPr="007C24AB">
        <w:rPr>
          <w:sz w:val="16"/>
          <w:szCs w:val="16"/>
        </w:rPr>
        <w:t>, изоляции электрических цепей.</w:t>
      </w:r>
    </w:p>
    <w:p w14:paraId="3ECE17DE" w14:textId="5B6746D0" w:rsidR="00024967" w:rsidRPr="007C24AB" w:rsidRDefault="00024967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Установить </w:t>
      </w:r>
      <w:r w:rsidR="00C2010D" w:rsidRPr="007C24AB">
        <w:rPr>
          <w:sz w:val="16"/>
          <w:szCs w:val="16"/>
        </w:rPr>
        <w:t>НК</w:t>
      </w:r>
      <w:r w:rsidRPr="007C24AB">
        <w:rPr>
          <w:sz w:val="16"/>
          <w:szCs w:val="16"/>
        </w:rPr>
        <w:t>У на месте эксплуатации и закрепить.</w:t>
      </w:r>
    </w:p>
    <w:p w14:paraId="58A4B86A" w14:textId="05EAA8DE" w:rsidR="00C2010D" w:rsidRPr="007C24AB" w:rsidRDefault="00C2010D" w:rsidP="00C2010D">
      <w:pPr>
        <w:pStyle w:val="21"/>
        <w:shd w:val="clear" w:color="auto" w:fill="auto"/>
        <w:spacing w:line="240" w:lineRule="auto"/>
        <w:ind w:left="709" w:right="20"/>
        <w:jc w:val="left"/>
        <w:rPr>
          <w:color w:val="000000"/>
          <w:sz w:val="16"/>
          <w:szCs w:val="16"/>
        </w:rPr>
      </w:pPr>
      <w:r w:rsidRPr="007C24AB">
        <w:rPr>
          <w:sz w:val="16"/>
          <w:szCs w:val="16"/>
        </w:rPr>
        <w:t xml:space="preserve">       </w:t>
      </w:r>
      <w:r w:rsidR="005F19E0" w:rsidRPr="007C24AB">
        <w:rPr>
          <w:sz w:val="16"/>
          <w:szCs w:val="16"/>
        </w:rPr>
        <w:t xml:space="preserve"> П</w:t>
      </w:r>
      <w:r w:rsidR="0025465D" w:rsidRPr="007C24AB">
        <w:rPr>
          <w:sz w:val="16"/>
          <w:szCs w:val="16"/>
        </w:rPr>
        <w:t>роизвести подключение внешних кабелей и проводов к зажимам</w:t>
      </w:r>
      <w:r w:rsidR="005F19E0" w:rsidRPr="007C24AB">
        <w:rPr>
          <w:sz w:val="16"/>
          <w:szCs w:val="16"/>
        </w:rPr>
        <w:t xml:space="preserve"> соответствующих аппаратов, шинных мостов.</w:t>
      </w:r>
      <w:r w:rsidRPr="007C24AB">
        <w:rPr>
          <w:sz w:val="16"/>
          <w:szCs w:val="16"/>
        </w:rPr>
        <w:t xml:space="preserve"> Зажимы пригодны для присоединения к ним медных проводников.</w:t>
      </w:r>
      <w:r w:rsidRPr="007C24AB">
        <w:rPr>
          <w:color w:val="000000"/>
          <w:sz w:val="16"/>
          <w:szCs w:val="16"/>
        </w:rPr>
        <w:t xml:space="preserve"> </w:t>
      </w:r>
    </w:p>
    <w:p w14:paraId="73647EFA" w14:textId="4128B63E" w:rsidR="005F19E0" w:rsidRPr="007C24AB" w:rsidRDefault="005F19E0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 Произвести заземление корпуса </w:t>
      </w:r>
      <w:r w:rsidR="00C2010D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, используя </w:t>
      </w:r>
      <w:r w:rsidR="003411C3" w:rsidRPr="007C24AB">
        <w:rPr>
          <w:sz w:val="16"/>
          <w:szCs w:val="16"/>
        </w:rPr>
        <w:t>при этом заземляющие устройства</w:t>
      </w:r>
      <w:r w:rsidRPr="007C24AB">
        <w:rPr>
          <w:sz w:val="16"/>
          <w:szCs w:val="16"/>
        </w:rPr>
        <w:t>.</w:t>
      </w:r>
    </w:p>
    <w:p w14:paraId="71682664" w14:textId="1221E759" w:rsidR="003411C3" w:rsidRPr="007C24AB" w:rsidRDefault="003411C3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 </w:t>
      </w:r>
      <w:r w:rsidR="00C2010D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 в состояние поставки предназначено для работы с питающей сетью </w:t>
      </w:r>
      <w:r w:rsidRPr="007C24AB">
        <w:rPr>
          <w:sz w:val="16"/>
          <w:szCs w:val="16"/>
          <w:lang w:val="en-US"/>
        </w:rPr>
        <w:t>TN</w:t>
      </w:r>
      <w:r w:rsidRPr="007C24AB">
        <w:rPr>
          <w:sz w:val="16"/>
          <w:szCs w:val="16"/>
        </w:rPr>
        <w:t>-</w:t>
      </w:r>
      <w:r w:rsidR="006D15B7">
        <w:rPr>
          <w:sz w:val="16"/>
          <w:szCs w:val="16"/>
          <w:lang w:val="en-US"/>
        </w:rPr>
        <w:t>S</w:t>
      </w:r>
      <w:r w:rsidR="006D15B7">
        <w:rPr>
          <w:sz w:val="16"/>
          <w:szCs w:val="16"/>
        </w:rPr>
        <w:t>.</w:t>
      </w:r>
    </w:p>
    <w:p w14:paraId="4395C7FC" w14:textId="77777777" w:rsidR="005F19E0" w:rsidRPr="007C24AB" w:rsidRDefault="005F19E0" w:rsidP="005F19E0">
      <w:pPr>
        <w:rPr>
          <w:sz w:val="16"/>
          <w:szCs w:val="16"/>
        </w:rPr>
      </w:pPr>
    </w:p>
    <w:p w14:paraId="6425D98C" w14:textId="77777777" w:rsidR="005F19E0" w:rsidRPr="007C24AB" w:rsidRDefault="005F19E0" w:rsidP="005F19E0">
      <w:pPr>
        <w:numPr>
          <w:ilvl w:val="1"/>
          <w:numId w:val="8"/>
        </w:numPr>
        <w:rPr>
          <w:sz w:val="16"/>
          <w:szCs w:val="16"/>
        </w:rPr>
      </w:pPr>
      <w:r w:rsidRPr="007C24AB">
        <w:rPr>
          <w:sz w:val="16"/>
          <w:szCs w:val="16"/>
        </w:rPr>
        <w:t>Техническое обслуживание.</w:t>
      </w:r>
    </w:p>
    <w:p w14:paraId="7A903340" w14:textId="27D48BC3" w:rsidR="005F19E0" w:rsidRPr="007C24AB" w:rsidRDefault="00C2010D" w:rsidP="005F19E0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>5.</w:t>
      </w:r>
      <w:r w:rsidR="005F19E0" w:rsidRPr="007C24AB">
        <w:rPr>
          <w:sz w:val="16"/>
          <w:szCs w:val="16"/>
        </w:rPr>
        <w:t>3.1 Периодическое обслуживание производится в соответствии с инструкциями эксплуатирующих организаций, но не реже одного раза в шесть месяцев, при этом необходимо проверить:</w:t>
      </w:r>
    </w:p>
    <w:p w14:paraId="0940499D" w14:textId="77777777" w:rsidR="005F19E0" w:rsidRPr="007C24AB" w:rsidRDefault="005F19E0" w:rsidP="00A70510">
      <w:pPr>
        <w:ind w:left="1134"/>
        <w:rPr>
          <w:sz w:val="16"/>
          <w:szCs w:val="16"/>
        </w:rPr>
      </w:pPr>
      <w:r w:rsidRPr="007C24AB">
        <w:rPr>
          <w:sz w:val="16"/>
          <w:szCs w:val="16"/>
        </w:rPr>
        <w:t>а)    состояние контактных зажимов и крепежа;</w:t>
      </w:r>
    </w:p>
    <w:p w14:paraId="0254CCED" w14:textId="77777777" w:rsidR="005F19E0" w:rsidRPr="007C24AB" w:rsidRDefault="005F19E0" w:rsidP="00A70510">
      <w:pPr>
        <w:ind w:left="1134"/>
        <w:rPr>
          <w:sz w:val="16"/>
          <w:szCs w:val="16"/>
        </w:rPr>
      </w:pPr>
      <w:r w:rsidRPr="007C24AB">
        <w:rPr>
          <w:sz w:val="16"/>
          <w:szCs w:val="16"/>
          <w:lang w:val="en-US"/>
        </w:rPr>
        <w:t>b</w:t>
      </w:r>
      <w:r w:rsidRPr="007C24AB">
        <w:rPr>
          <w:sz w:val="16"/>
          <w:szCs w:val="16"/>
        </w:rPr>
        <w:t>)    состояние заземления;</w:t>
      </w:r>
    </w:p>
    <w:p w14:paraId="0A465F1E" w14:textId="77777777" w:rsidR="005F19E0" w:rsidRPr="007C24AB" w:rsidRDefault="005F19E0" w:rsidP="00A70510">
      <w:pPr>
        <w:ind w:left="1134"/>
        <w:rPr>
          <w:sz w:val="16"/>
          <w:szCs w:val="16"/>
        </w:rPr>
      </w:pPr>
      <w:r w:rsidRPr="007C24AB">
        <w:rPr>
          <w:sz w:val="16"/>
          <w:szCs w:val="16"/>
        </w:rPr>
        <w:t>с)    целостность корпуса.</w:t>
      </w:r>
    </w:p>
    <w:p w14:paraId="62C87C72" w14:textId="065679A4" w:rsidR="005F19E0" w:rsidRPr="007C24AB" w:rsidRDefault="005F19E0" w:rsidP="00A35E3B">
      <w:pPr>
        <w:numPr>
          <w:ilvl w:val="2"/>
          <w:numId w:val="9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Полный осмотр </w:t>
      </w:r>
      <w:r w:rsidR="00C2010D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 производить</w:t>
      </w:r>
      <w:r w:rsidR="00A35E3B" w:rsidRPr="007C24AB">
        <w:rPr>
          <w:sz w:val="16"/>
          <w:szCs w:val="16"/>
        </w:rPr>
        <w:t xml:space="preserve"> при выключенном напряжении не реже одного раза в год. При этом, кроме перечисленного в п. 5.3.1</w:t>
      </w:r>
    </w:p>
    <w:p w14:paraId="00A758C9" w14:textId="77777777" w:rsidR="00A35E3B" w:rsidRPr="007C24AB" w:rsidRDefault="00A35E3B" w:rsidP="00A35E3B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>а)    убедиться в исправности всех элементов пункта;</w:t>
      </w:r>
    </w:p>
    <w:p w14:paraId="2F05C434" w14:textId="77777777" w:rsidR="00A35E3B" w:rsidRPr="007C24AB" w:rsidRDefault="00A35E3B" w:rsidP="00A35E3B">
      <w:pPr>
        <w:ind w:left="720"/>
        <w:rPr>
          <w:sz w:val="16"/>
          <w:szCs w:val="16"/>
        </w:rPr>
      </w:pPr>
      <w:r w:rsidRPr="007C24AB">
        <w:rPr>
          <w:sz w:val="16"/>
          <w:szCs w:val="16"/>
          <w:lang w:val="en-US"/>
        </w:rPr>
        <w:t>b</w:t>
      </w:r>
      <w:r w:rsidRPr="007C24AB">
        <w:rPr>
          <w:sz w:val="16"/>
          <w:szCs w:val="16"/>
        </w:rPr>
        <w:t xml:space="preserve">)    </w:t>
      </w:r>
      <w:r w:rsidR="00A70510" w:rsidRPr="007C24AB">
        <w:rPr>
          <w:sz w:val="16"/>
          <w:szCs w:val="16"/>
        </w:rPr>
        <w:t>Проверить</w:t>
      </w:r>
      <w:r w:rsidRPr="007C24AB">
        <w:rPr>
          <w:sz w:val="16"/>
          <w:szCs w:val="16"/>
        </w:rPr>
        <w:t xml:space="preserve"> исправность, отсутствие загрязнения и подгорания контактных систем;</w:t>
      </w:r>
    </w:p>
    <w:p w14:paraId="0B44C6AD" w14:textId="77777777" w:rsidR="00A35E3B" w:rsidRPr="007C24AB" w:rsidRDefault="00A35E3B" w:rsidP="00A35E3B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>с)    заменить сильно изношенные детали новыми.</w:t>
      </w:r>
    </w:p>
    <w:p w14:paraId="18183162" w14:textId="5F163070" w:rsidR="00C2010D" w:rsidRPr="007C24AB" w:rsidRDefault="00C2010D" w:rsidP="00C2010D">
      <w:pPr>
        <w:ind w:left="720" w:hanging="11"/>
        <w:rPr>
          <w:sz w:val="16"/>
          <w:szCs w:val="16"/>
        </w:rPr>
      </w:pPr>
      <w:r w:rsidRPr="007C24AB">
        <w:rPr>
          <w:sz w:val="16"/>
          <w:szCs w:val="16"/>
        </w:rPr>
        <w:t>е)    при обнаружении неисправностей в процессе эксплуатации НКУ, следует незамедлительно предпринять меры по отключению НКУ и сообщить обслуживающему электротехническому персоналу. До устранения неисправностей запрещается эксплуатировать НКУ</w:t>
      </w:r>
    </w:p>
    <w:p w14:paraId="68869A46" w14:textId="77777777" w:rsidR="00A35E3B" w:rsidRPr="007C24AB" w:rsidRDefault="00A35E3B" w:rsidP="00A35E3B">
      <w:pPr>
        <w:ind w:left="720"/>
        <w:rPr>
          <w:sz w:val="16"/>
          <w:szCs w:val="16"/>
        </w:rPr>
      </w:pPr>
    </w:p>
    <w:p w14:paraId="0ED95333" w14:textId="77777777" w:rsidR="00A35E3B" w:rsidRPr="007C24AB" w:rsidRDefault="00A35E3B" w:rsidP="00392157">
      <w:pPr>
        <w:numPr>
          <w:ilvl w:val="0"/>
          <w:numId w:val="8"/>
        </w:numPr>
        <w:tabs>
          <w:tab w:val="clear" w:pos="405"/>
          <w:tab w:val="num" w:pos="709"/>
          <w:tab w:val="left" w:pos="993"/>
        </w:tabs>
        <w:ind w:left="709" w:firstLine="0"/>
        <w:rPr>
          <w:sz w:val="16"/>
          <w:szCs w:val="16"/>
        </w:rPr>
      </w:pPr>
      <w:r w:rsidRPr="007C24AB">
        <w:rPr>
          <w:b/>
          <w:sz w:val="20"/>
          <w:szCs w:val="20"/>
        </w:rPr>
        <w:t>Транспортирование и хранение</w:t>
      </w:r>
      <w:r w:rsidRPr="007C24AB">
        <w:rPr>
          <w:sz w:val="20"/>
          <w:szCs w:val="20"/>
        </w:rPr>
        <w:t>.</w:t>
      </w:r>
      <w:r w:rsidRPr="007C24AB">
        <w:rPr>
          <w:sz w:val="16"/>
          <w:szCs w:val="16"/>
        </w:rPr>
        <w:t xml:space="preserve">                                                          </w:t>
      </w:r>
    </w:p>
    <w:p w14:paraId="6CA91A96" w14:textId="77777777" w:rsidR="00392157" w:rsidRPr="007C24AB" w:rsidRDefault="00392157" w:rsidP="00392157">
      <w:pPr>
        <w:pStyle w:val="21"/>
        <w:shd w:val="clear" w:color="auto" w:fill="auto"/>
        <w:tabs>
          <w:tab w:val="left" w:pos="750"/>
        </w:tabs>
        <w:spacing w:line="240" w:lineRule="auto"/>
        <w:ind w:left="709" w:right="20"/>
        <w:rPr>
          <w:sz w:val="16"/>
          <w:szCs w:val="16"/>
        </w:rPr>
      </w:pPr>
      <w:r w:rsidRPr="007C24AB">
        <w:rPr>
          <w:sz w:val="16"/>
          <w:szCs w:val="16"/>
        </w:rPr>
        <w:t xml:space="preserve">6.1 Упакованное изделие </w:t>
      </w:r>
      <w:r w:rsidRPr="007C24AB">
        <w:rPr>
          <w:color w:val="000000"/>
          <w:sz w:val="16"/>
          <w:szCs w:val="16"/>
        </w:rPr>
        <w:t>может транспортироваться в крытых транспортных средствах, железнодорожных вагонах, автомобилях, трюмах судов и т.д., в соответствии с действующими правилами пере</w:t>
      </w:r>
      <w:r w:rsidRPr="007C24AB">
        <w:rPr>
          <w:color w:val="000000"/>
          <w:sz w:val="16"/>
          <w:szCs w:val="16"/>
        </w:rPr>
        <w:softHyphen/>
        <w:t>возки на данном виде транспорта</w:t>
      </w:r>
    </w:p>
    <w:p w14:paraId="2E6DCBCD" w14:textId="70D122A2" w:rsidR="00392157" w:rsidRPr="007C24AB" w:rsidRDefault="00392157" w:rsidP="00392157">
      <w:pPr>
        <w:ind w:left="709"/>
        <w:rPr>
          <w:sz w:val="16"/>
          <w:szCs w:val="16"/>
        </w:rPr>
      </w:pPr>
      <w:r w:rsidRPr="007C24AB">
        <w:rPr>
          <w:color w:val="000000"/>
          <w:sz w:val="16"/>
          <w:szCs w:val="16"/>
        </w:rPr>
        <w:t>6.2</w:t>
      </w:r>
      <w:r w:rsidR="00A909C2" w:rsidRPr="007C24AB">
        <w:rPr>
          <w:color w:val="000000"/>
          <w:sz w:val="16"/>
          <w:szCs w:val="16"/>
        </w:rPr>
        <w:t xml:space="preserve"> </w:t>
      </w:r>
      <w:r w:rsidRPr="007C24AB">
        <w:rPr>
          <w:color w:val="000000"/>
          <w:sz w:val="16"/>
          <w:szCs w:val="16"/>
        </w:rPr>
        <w:t>Условия транспортирования по воздействию механических фак</w:t>
      </w:r>
      <w:r w:rsidRPr="007C24AB">
        <w:rPr>
          <w:color w:val="000000"/>
          <w:sz w:val="16"/>
          <w:szCs w:val="16"/>
        </w:rPr>
        <w:softHyphen/>
        <w:t xml:space="preserve">торов должны соответствовать требованиям группе С по ГОСТ 23216, а по воздействию климатических факторов должны соответствовать требованиям хранения 2 по ГОСТ 15150 (температура окружающего воздуха от -50 до </w:t>
      </w:r>
      <w:r w:rsidRPr="007C24AB">
        <w:rPr>
          <w:sz w:val="16"/>
          <w:szCs w:val="16"/>
        </w:rPr>
        <w:t>+50</w:t>
      </w:r>
      <w:r w:rsidRPr="007C24AB">
        <w:rPr>
          <w:color w:val="000000"/>
          <w:sz w:val="16"/>
          <w:szCs w:val="16"/>
        </w:rPr>
        <w:t xml:space="preserve"> °С; относительная влажность воздуха 98% при 25°С; атмосферное давление 84 -106,7кПа (630...800 мм.рт.ст.), а также правилам и нормам, действующим на данных видах транспорта</w:t>
      </w:r>
    </w:p>
    <w:p w14:paraId="007263A2" w14:textId="5B16D64D" w:rsidR="00A35E3B" w:rsidRPr="007C24AB" w:rsidRDefault="005C71A8" w:rsidP="00A35E3B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 xml:space="preserve">По согласованию с заказчиком возможна поставка </w:t>
      </w:r>
      <w:r w:rsidR="00392157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 крытым транспортным средством без упаковки.</w:t>
      </w:r>
      <w:r w:rsidR="00A909C2" w:rsidRPr="007C24AB">
        <w:rPr>
          <w:sz w:val="16"/>
          <w:szCs w:val="16"/>
        </w:rPr>
        <w:t xml:space="preserve"> </w:t>
      </w:r>
    </w:p>
    <w:p w14:paraId="1BED3353" w14:textId="087EB181" w:rsidR="005C71A8" w:rsidRPr="007C24AB" w:rsidRDefault="00392157" w:rsidP="00B06678">
      <w:pPr>
        <w:pStyle w:val="aa"/>
        <w:numPr>
          <w:ilvl w:val="1"/>
          <w:numId w:val="17"/>
        </w:numPr>
        <w:rPr>
          <w:sz w:val="16"/>
          <w:szCs w:val="16"/>
        </w:rPr>
      </w:pPr>
      <w:r w:rsidRPr="007C24AB">
        <w:rPr>
          <w:sz w:val="16"/>
          <w:szCs w:val="16"/>
        </w:rPr>
        <w:t>НКУ</w:t>
      </w:r>
      <w:r w:rsidR="005C71A8" w:rsidRPr="007C24AB">
        <w:rPr>
          <w:sz w:val="16"/>
          <w:szCs w:val="16"/>
        </w:rPr>
        <w:t xml:space="preserve"> до введения в эксплуатацию должны храниться:</w:t>
      </w:r>
    </w:p>
    <w:p w14:paraId="75D6B6C3" w14:textId="77777777" w:rsidR="005C71A8" w:rsidRPr="007C24AB" w:rsidRDefault="005C71A8" w:rsidP="005C71A8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 xml:space="preserve">        -  упакованные  -  условия хранения 2 по ГОСТ 15150;</w:t>
      </w:r>
    </w:p>
    <w:p w14:paraId="16283B37" w14:textId="77777777" w:rsidR="00A909C2" w:rsidRDefault="005C71A8" w:rsidP="00EB163A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 xml:space="preserve">        -  неупакованные  -  условия хранения 1 по ГОСТ 15150.</w:t>
      </w:r>
    </w:p>
    <w:p w14:paraId="1B9B498D" w14:textId="2DBBE21F" w:rsidR="00A35E3B" w:rsidRPr="00A909C2" w:rsidRDefault="00A909C2" w:rsidP="00EB163A">
      <w:pPr>
        <w:ind w:left="720"/>
        <w:rPr>
          <w:sz w:val="16"/>
          <w:szCs w:val="16"/>
        </w:rPr>
      </w:pPr>
      <w:r w:rsidRPr="00A909C2">
        <w:rPr>
          <w:sz w:val="16"/>
          <w:szCs w:val="16"/>
        </w:rPr>
        <w:t xml:space="preserve">Срок хранения- 2 года  </w:t>
      </w:r>
      <w:r w:rsidR="006959E3" w:rsidRPr="00A909C2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6FBB8A57" wp14:editId="08B70CA4">
            <wp:simplePos x="0" y="0"/>
            <wp:positionH relativeFrom="column">
              <wp:posOffset>2686103</wp:posOffset>
            </wp:positionH>
            <wp:positionV relativeFrom="paragraph">
              <wp:posOffset>4467186</wp:posOffset>
            </wp:positionV>
            <wp:extent cx="707010" cy="707010"/>
            <wp:effectExtent l="152400" t="152400" r="131445" b="150495"/>
            <wp:wrapNone/>
            <wp:docPr id="4" name="Рисунок 4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5E3B" w:rsidRPr="00A909C2" w:rsidSect="0033651E">
      <w:pgSz w:w="16838" w:h="11906" w:orient="landscape"/>
      <w:pgMar w:top="567" w:right="318" w:bottom="567" w:left="318" w:header="709" w:footer="709" w:gutter="0"/>
      <w:cols w:num="2" w:space="708" w:equalWidth="0">
        <w:col w:w="7747" w:space="708"/>
        <w:col w:w="774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87C81" w14:textId="77777777" w:rsidR="000F048F" w:rsidRDefault="000F048F" w:rsidP="00FA4647">
      <w:r>
        <w:separator/>
      </w:r>
    </w:p>
  </w:endnote>
  <w:endnote w:type="continuationSeparator" w:id="0">
    <w:p w14:paraId="7B03B39E" w14:textId="77777777" w:rsidR="000F048F" w:rsidRDefault="000F048F" w:rsidP="00FA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79E58" w14:textId="77777777" w:rsidR="000F048F" w:rsidRDefault="000F048F" w:rsidP="00FA4647">
      <w:r>
        <w:separator/>
      </w:r>
    </w:p>
  </w:footnote>
  <w:footnote w:type="continuationSeparator" w:id="0">
    <w:p w14:paraId="27C8AC67" w14:textId="77777777" w:rsidR="000F048F" w:rsidRDefault="000F048F" w:rsidP="00FA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6FD4"/>
    <w:multiLevelType w:val="multilevel"/>
    <w:tmpl w:val="E2961C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149F4AF1"/>
    <w:multiLevelType w:val="multilevel"/>
    <w:tmpl w:val="64742B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28AA40B6"/>
    <w:multiLevelType w:val="hybridMultilevel"/>
    <w:tmpl w:val="7DE2B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4B05A5"/>
    <w:multiLevelType w:val="multilevel"/>
    <w:tmpl w:val="C0AC0F2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44341C"/>
    <w:multiLevelType w:val="multilevel"/>
    <w:tmpl w:val="ABFC866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36935E5A"/>
    <w:multiLevelType w:val="multilevel"/>
    <w:tmpl w:val="24927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414F46CF"/>
    <w:multiLevelType w:val="multilevel"/>
    <w:tmpl w:val="DFBE370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48482F4A"/>
    <w:multiLevelType w:val="multilevel"/>
    <w:tmpl w:val="E46497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49B743AB"/>
    <w:multiLevelType w:val="multilevel"/>
    <w:tmpl w:val="759A20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9" w15:restartNumberingAfterBreak="0">
    <w:nsid w:val="4E926D00"/>
    <w:multiLevelType w:val="multilevel"/>
    <w:tmpl w:val="EBF8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0" w15:restartNumberingAfterBreak="0">
    <w:nsid w:val="533B501D"/>
    <w:multiLevelType w:val="multilevel"/>
    <w:tmpl w:val="7898BC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1" w15:restartNumberingAfterBreak="0">
    <w:nsid w:val="53D25810"/>
    <w:multiLevelType w:val="multilevel"/>
    <w:tmpl w:val="8AD6B950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5A6E77B6"/>
    <w:multiLevelType w:val="multilevel"/>
    <w:tmpl w:val="CBCAA5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E117B81"/>
    <w:multiLevelType w:val="multilevel"/>
    <w:tmpl w:val="EAEA9832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5D721A"/>
    <w:multiLevelType w:val="multilevel"/>
    <w:tmpl w:val="FACE66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5" w15:restartNumberingAfterBreak="0">
    <w:nsid w:val="6C827433"/>
    <w:multiLevelType w:val="hybridMultilevel"/>
    <w:tmpl w:val="719CEDCE"/>
    <w:lvl w:ilvl="0" w:tplc="07B6421A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B7C36"/>
    <w:multiLevelType w:val="multilevel"/>
    <w:tmpl w:val="04ACAD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12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3"/>
  </w:num>
  <w:num w:numId="12">
    <w:abstractNumId w:val="14"/>
  </w:num>
  <w:num w:numId="13">
    <w:abstractNumId w:val="15"/>
  </w:num>
  <w:num w:numId="14">
    <w:abstractNumId w:val="13"/>
  </w:num>
  <w:num w:numId="15">
    <w:abstractNumId w:val="8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C5"/>
    <w:rsid w:val="00006458"/>
    <w:rsid w:val="00024967"/>
    <w:rsid w:val="00026B20"/>
    <w:rsid w:val="00032E21"/>
    <w:rsid w:val="00046F57"/>
    <w:rsid w:val="0005098C"/>
    <w:rsid w:val="00073B99"/>
    <w:rsid w:val="00074CB1"/>
    <w:rsid w:val="000835FC"/>
    <w:rsid w:val="0008424C"/>
    <w:rsid w:val="000B311B"/>
    <w:rsid w:val="000B6F2C"/>
    <w:rsid w:val="000F048F"/>
    <w:rsid w:val="00104415"/>
    <w:rsid w:val="00136E2B"/>
    <w:rsid w:val="001604EA"/>
    <w:rsid w:val="001C6DAD"/>
    <w:rsid w:val="001D19D8"/>
    <w:rsid w:val="001D299C"/>
    <w:rsid w:val="001E3979"/>
    <w:rsid w:val="00206774"/>
    <w:rsid w:val="00215431"/>
    <w:rsid w:val="0021697D"/>
    <w:rsid w:val="00225796"/>
    <w:rsid w:val="00227E3F"/>
    <w:rsid w:val="002334B2"/>
    <w:rsid w:val="0025465D"/>
    <w:rsid w:val="00261F34"/>
    <w:rsid w:val="00284667"/>
    <w:rsid w:val="00291413"/>
    <w:rsid w:val="002D0B7B"/>
    <w:rsid w:val="002D639A"/>
    <w:rsid w:val="002F0B3A"/>
    <w:rsid w:val="00323BCB"/>
    <w:rsid w:val="00326E62"/>
    <w:rsid w:val="003332C8"/>
    <w:rsid w:val="0033651E"/>
    <w:rsid w:val="003403A7"/>
    <w:rsid w:val="003411C3"/>
    <w:rsid w:val="003529F3"/>
    <w:rsid w:val="00353677"/>
    <w:rsid w:val="003539FB"/>
    <w:rsid w:val="00361C0F"/>
    <w:rsid w:val="0037158F"/>
    <w:rsid w:val="00373096"/>
    <w:rsid w:val="00385637"/>
    <w:rsid w:val="00390390"/>
    <w:rsid w:val="00392157"/>
    <w:rsid w:val="00396070"/>
    <w:rsid w:val="003C053F"/>
    <w:rsid w:val="004202FC"/>
    <w:rsid w:val="00450ECA"/>
    <w:rsid w:val="00455919"/>
    <w:rsid w:val="00471368"/>
    <w:rsid w:val="00491BEF"/>
    <w:rsid w:val="004C4149"/>
    <w:rsid w:val="004C44BF"/>
    <w:rsid w:val="00505D59"/>
    <w:rsid w:val="0050711F"/>
    <w:rsid w:val="005203AD"/>
    <w:rsid w:val="00521104"/>
    <w:rsid w:val="00543600"/>
    <w:rsid w:val="00574E93"/>
    <w:rsid w:val="005806EE"/>
    <w:rsid w:val="0058383F"/>
    <w:rsid w:val="00584F62"/>
    <w:rsid w:val="005958A5"/>
    <w:rsid w:val="00597391"/>
    <w:rsid w:val="005A1E92"/>
    <w:rsid w:val="005A6E3C"/>
    <w:rsid w:val="005C71A8"/>
    <w:rsid w:val="005E01D2"/>
    <w:rsid w:val="005F1122"/>
    <w:rsid w:val="005F19E0"/>
    <w:rsid w:val="00614B4C"/>
    <w:rsid w:val="00623937"/>
    <w:rsid w:val="00631E70"/>
    <w:rsid w:val="006437D2"/>
    <w:rsid w:val="00661AA9"/>
    <w:rsid w:val="006959E3"/>
    <w:rsid w:val="006961BF"/>
    <w:rsid w:val="006B0011"/>
    <w:rsid w:val="006D15B7"/>
    <w:rsid w:val="00712502"/>
    <w:rsid w:val="007257FD"/>
    <w:rsid w:val="00741CC2"/>
    <w:rsid w:val="00774381"/>
    <w:rsid w:val="00776862"/>
    <w:rsid w:val="007C24AB"/>
    <w:rsid w:val="007F50CA"/>
    <w:rsid w:val="007F66A6"/>
    <w:rsid w:val="00836CD4"/>
    <w:rsid w:val="00842E2A"/>
    <w:rsid w:val="0087270E"/>
    <w:rsid w:val="0088200E"/>
    <w:rsid w:val="008B645D"/>
    <w:rsid w:val="008D41E9"/>
    <w:rsid w:val="008E0373"/>
    <w:rsid w:val="00900436"/>
    <w:rsid w:val="00910D34"/>
    <w:rsid w:val="00912E0D"/>
    <w:rsid w:val="00925A58"/>
    <w:rsid w:val="00946988"/>
    <w:rsid w:val="0096757C"/>
    <w:rsid w:val="0098049E"/>
    <w:rsid w:val="009D060B"/>
    <w:rsid w:val="009E1611"/>
    <w:rsid w:val="009E2B51"/>
    <w:rsid w:val="009E46D4"/>
    <w:rsid w:val="00A11FCF"/>
    <w:rsid w:val="00A35E3B"/>
    <w:rsid w:val="00A3635D"/>
    <w:rsid w:val="00A420F6"/>
    <w:rsid w:val="00A46181"/>
    <w:rsid w:val="00A542EA"/>
    <w:rsid w:val="00A66304"/>
    <w:rsid w:val="00A70510"/>
    <w:rsid w:val="00A82C52"/>
    <w:rsid w:val="00A909C2"/>
    <w:rsid w:val="00AA0703"/>
    <w:rsid w:val="00AA5CC3"/>
    <w:rsid w:val="00AB29F0"/>
    <w:rsid w:val="00AB457C"/>
    <w:rsid w:val="00AB587F"/>
    <w:rsid w:val="00AC4964"/>
    <w:rsid w:val="00AD29FC"/>
    <w:rsid w:val="00AE4F43"/>
    <w:rsid w:val="00B01F55"/>
    <w:rsid w:val="00B06678"/>
    <w:rsid w:val="00B1437C"/>
    <w:rsid w:val="00B27381"/>
    <w:rsid w:val="00B32C68"/>
    <w:rsid w:val="00B32D9E"/>
    <w:rsid w:val="00C02E93"/>
    <w:rsid w:val="00C03F3C"/>
    <w:rsid w:val="00C067D7"/>
    <w:rsid w:val="00C2010D"/>
    <w:rsid w:val="00C2140C"/>
    <w:rsid w:val="00C32DEC"/>
    <w:rsid w:val="00C349C7"/>
    <w:rsid w:val="00C41DEC"/>
    <w:rsid w:val="00C43642"/>
    <w:rsid w:val="00C47DCC"/>
    <w:rsid w:val="00C51A6B"/>
    <w:rsid w:val="00C57A31"/>
    <w:rsid w:val="00C62886"/>
    <w:rsid w:val="00C62A53"/>
    <w:rsid w:val="00C937B0"/>
    <w:rsid w:val="00CA32E6"/>
    <w:rsid w:val="00CB31B3"/>
    <w:rsid w:val="00CC4A54"/>
    <w:rsid w:val="00D01D5E"/>
    <w:rsid w:val="00D06B03"/>
    <w:rsid w:val="00D077A9"/>
    <w:rsid w:val="00D60171"/>
    <w:rsid w:val="00D65F5B"/>
    <w:rsid w:val="00D75F32"/>
    <w:rsid w:val="00D949E5"/>
    <w:rsid w:val="00DA5F1E"/>
    <w:rsid w:val="00DB2B00"/>
    <w:rsid w:val="00DB73A2"/>
    <w:rsid w:val="00DC07EC"/>
    <w:rsid w:val="00DD6A1D"/>
    <w:rsid w:val="00E62968"/>
    <w:rsid w:val="00E66EF8"/>
    <w:rsid w:val="00E726A6"/>
    <w:rsid w:val="00E740BE"/>
    <w:rsid w:val="00EB163A"/>
    <w:rsid w:val="00EC7AF7"/>
    <w:rsid w:val="00ED16C5"/>
    <w:rsid w:val="00ED58AE"/>
    <w:rsid w:val="00ED6BD8"/>
    <w:rsid w:val="00EF3A40"/>
    <w:rsid w:val="00F12F2F"/>
    <w:rsid w:val="00F30DAB"/>
    <w:rsid w:val="00F457F0"/>
    <w:rsid w:val="00F57088"/>
    <w:rsid w:val="00F60742"/>
    <w:rsid w:val="00F632EC"/>
    <w:rsid w:val="00F908C5"/>
    <w:rsid w:val="00FA3822"/>
    <w:rsid w:val="00FA4647"/>
    <w:rsid w:val="00FB6D67"/>
    <w:rsid w:val="00FC415D"/>
    <w:rsid w:val="00FD0FED"/>
    <w:rsid w:val="00FD1523"/>
    <w:rsid w:val="00FE18E3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592C1"/>
  <w15:docId w15:val="{4DE53084-C5EA-4EC3-B239-680AFB45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B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B2B0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326E62"/>
    <w:rPr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E62"/>
    <w:pPr>
      <w:widowControl w:val="0"/>
      <w:shd w:val="clear" w:color="auto" w:fill="FFFFFF"/>
      <w:spacing w:before="420" w:after="1200" w:line="0" w:lineRule="atLeast"/>
      <w:jc w:val="center"/>
    </w:pPr>
    <w:rPr>
      <w:spacing w:val="10"/>
      <w:sz w:val="23"/>
      <w:szCs w:val="23"/>
    </w:rPr>
  </w:style>
  <w:style w:type="character" w:customStyle="1" w:styleId="a5">
    <w:name w:val="Основной текст_"/>
    <w:link w:val="21"/>
    <w:uiPriority w:val="99"/>
    <w:rsid w:val="00326E62"/>
    <w:rPr>
      <w:spacing w:val="7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326E62"/>
    <w:pPr>
      <w:widowControl w:val="0"/>
      <w:shd w:val="clear" w:color="auto" w:fill="FFFFFF"/>
      <w:spacing w:line="274" w:lineRule="exact"/>
      <w:jc w:val="both"/>
    </w:pPr>
    <w:rPr>
      <w:spacing w:val="7"/>
      <w:sz w:val="21"/>
      <w:szCs w:val="21"/>
    </w:rPr>
  </w:style>
  <w:style w:type="character" w:customStyle="1" w:styleId="4">
    <w:name w:val="Основной текст (4)_"/>
    <w:link w:val="40"/>
    <w:rsid w:val="00326E62"/>
    <w:rPr>
      <w:b/>
      <w:bCs/>
      <w:i/>
      <w:iCs/>
      <w:spacing w:val="2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6E62"/>
    <w:pPr>
      <w:widowControl w:val="0"/>
      <w:shd w:val="clear" w:color="auto" w:fill="FFFFFF"/>
      <w:spacing w:line="226" w:lineRule="exact"/>
      <w:ind w:firstLine="880"/>
    </w:pPr>
    <w:rPr>
      <w:b/>
      <w:bCs/>
      <w:i/>
      <w:iCs/>
      <w:spacing w:val="2"/>
      <w:sz w:val="17"/>
      <w:szCs w:val="17"/>
    </w:rPr>
  </w:style>
  <w:style w:type="character" w:customStyle="1" w:styleId="3">
    <w:name w:val="Основной текст (3)"/>
    <w:rsid w:val="00C4364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single"/>
      <w:lang w:val="ru-RU"/>
    </w:rPr>
  </w:style>
  <w:style w:type="paragraph" w:styleId="a6">
    <w:name w:val="No Spacing"/>
    <w:uiPriority w:val="99"/>
    <w:qFormat/>
    <w:rsid w:val="00C43642"/>
    <w:rPr>
      <w:rFonts w:ascii="Calibri" w:eastAsia="Calibri" w:hAnsi="Calibri"/>
      <w:sz w:val="22"/>
      <w:szCs w:val="22"/>
      <w:lang w:eastAsia="en-US"/>
    </w:rPr>
  </w:style>
  <w:style w:type="paragraph" w:customStyle="1" w:styleId="30">
    <w:name w:val="заголовок 3"/>
    <w:basedOn w:val="a"/>
    <w:next w:val="a"/>
    <w:uiPriority w:val="99"/>
    <w:rsid w:val="00597391"/>
    <w:pPr>
      <w:keepNext/>
      <w:spacing w:after="120"/>
      <w:jc w:val="center"/>
    </w:pPr>
    <w:rPr>
      <w:rFonts w:ascii="Arial" w:hAnsi="Arial"/>
      <w:b/>
      <w:snapToGrid w:val="0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FA464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A4647"/>
  </w:style>
  <w:style w:type="character" w:styleId="a9">
    <w:name w:val="footnote reference"/>
    <w:basedOn w:val="a0"/>
    <w:uiPriority w:val="99"/>
    <w:semiHidden/>
    <w:unhideWhenUsed/>
    <w:rsid w:val="00FA4647"/>
    <w:rPr>
      <w:vertAlign w:val="superscript"/>
    </w:rPr>
  </w:style>
  <w:style w:type="paragraph" w:styleId="aa">
    <w:name w:val="List Paragraph"/>
    <w:basedOn w:val="a"/>
    <w:uiPriority w:val="99"/>
    <w:qFormat/>
    <w:rsid w:val="00CC4A54"/>
    <w:pPr>
      <w:ind w:left="720"/>
    </w:pPr>
  </w:style>
  <w:style w:type="table" w:styleId="ab">
    <w:name w:val="Table Grid"/>
    <w:basedOn w:val="a1"/>
    <w:uiPriority w:val="99"/>
    <w:rsid w:val="00F632EC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0B398-432D-41ED-B727-5C7B94F7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SPecialiST RePack</Company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Администратор</dc:creator>
  <cp:lastModifiedBy>elt38</cp:lastModifiedBy>
  <cp:revision>39</cp:revision>
  <cp:lastPrinted>2021-02-18T03:51:00Z</cp:lastPrinted>
  <dcterms:created xsi:type="dcterms:W3CDTF">2021-03-09T11:48:00Z</dcterms:created>
  <dcterms:modified xsi:type="dcterms:W3CDTF">2022-03-18T03:33:00Z</dcterms:modified>
</cp:coreProperties>
</file>